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F4D" w:rsidRPr="00E92F4D" w:rsidRDefault="007749DF" w:rsidP="00E92F4D">
      <w:pPr>
        <w:spacing w:after="0" w:line="240" w:lineRule="auto"/>
        <w:jc w:val="center"/>
        <w:rPr>
          <w:rFonts w:eastAsia="Times New Roman" w:cstheme="minorHAnsi"/>
          <w:b/>
          <w:bCs/>
          <w:kern w:val="36"/>
          <w:sz w:val="48"/>
          <w:szCs w:val="48"/>
          <w:lang w:eastAsia="fr-FR"/>
        </w:rPr>
      </w:pPr>
      <w:r w:rsidRPr="00E92F4D">
        <w:rPr>
          <w:rFonts w:eastAsia="Times New Roman" w:cstheme="minorHAnsi"/>
          <w:b/>
          <w:bCs/>
          <w:kern w:val="36"/>
          <w:sz w:val="48"/>
          <w:szCs w:val="48"/>
          <w:lang w:eastAsia="fr-FR"/>
        </w:rPr>
        <w:t xml:space="preserve">Familles monoparentales : </w:t>
      </w:r>
    </w:p>
    <w:p w:rsidR="007749DF" w:rsidRPr="00E92F4D" w:rsidRDefault="007749DF" w:rsidP="00E92F4D">
      <w:pPr>
        <w:spacing w:after="0" w:line="240" w:lineRule="auto"/>
        <w:jc w:val="center"/>
        <w:rPr>
          <w:rFonts w:eastAsia="Times New Roman" w:cstheme="minorHAnsi"/>
          <w:b/>
          <w:bCs/>
          <w:kern w:val="36"/>
          <w:sz w:val="48"/>
          <w:szCs w:val="48"/>
          <w:lang w:eastAsia="fr-FR"/>
        </w:rPr>
      </w:pPr>
      <w:proofErr w:type="gramStart"/>
      <w:r w:rsidRPr="00E92F4D">
        <w:rPr>
          <w:rFonts w:eastAsia="Times New Roman" w:cstheme="minorHAnsi"/>
          <w:b/>
          <w:bCs/>
          <w:kern w:val="36"/>
          <w:sz w:val="48"/>
          <w:szCs w:val="48"/>
          <w:lang w:eastAsia="fr-FR"/>
        </w:rPr>
        <w:t>cinq</w:t>
      </w:r>
      <w:proofErr w:type="gramEnd"/>
      <w:r w:rsidRPr="00E92F4D">
        <w:rPr>
          <w:rFonts w:eastAsia="Times New Roman" w:cstheme="minorHAnsi"/>
          <w:b/>
          <w:bCs/>
          <w:kern w:val="36"/>
          <w:sz w:val="48"/>
          <w:szCs w:val="48"/>
          <w:lang w:eastAsia="fr-FR"/>
        </w:rPr>
        <w:t xml:space="preserve"> livres jeunesse qui vous ressemblent</w:t>
      </w:r>
    </w:p>
    <w:p w:rsidR="007749DF" w:rsidRPr="00E92F4D" w:rsidRDefault="007749DF" w:rsidP="007749DF">
      <w:pPr>
        <w:spacing w:before="100" w:beforeAutospacing="1" w:after="100" w:afterAutospacing="1" w:line="240" w:lineRule="auto"/>
        <w:rPr>
          <w:rFonts w:eastAsia="Times New Roman" w:cstheme="minorHAnsi"/>
          <w:sz w:val="24"/>
          <w:szCs w:val="24"/>
          <w:lang w:eastAsia="fr-FR"/>
        </w:rPr>
      </w:pPr>
      <w:r w:rsidRPr="00E92F4D">
        <w:rPr>
          <w:rFonts w:eastAsia="Times New Roman" w:cstheme="minorHAnsi"/>
          <w:sz w:val="24"/>
          <w:szCs w:val="24"/>
          <w:lang w:eastAsia="fr-FR"/>
        </w:rPr>
        <w:t xml:space="preserve">Une famille sur quatre en France est monoparentale. Voici une sélection d’albums jeunesse où le parent solo (mère ou père) se démène pour assurer comme un chef et où ses enfants le lui rendent bien. </w:t>
      </w:r>
    </w:p>
    <w:p w:rsidR="007749DF" w:rsidRPr="00E92F4D" w:rsidRDefault="007749DF" w:rsidP="00E92F4D">
      <w:pPr>
        <w:spacing w:after="0" w:line="240" w:lineRule="auto"/>
        <w:jc w:val="both"/>
        <w:rPr>
          <w:rFonts w:eastAsia="Times New Roman" w:cstheme="minorHAnsi"/>
          <w:lang w:eastAsia="fr-FR"/>
        </w:rPr>
      </w:pPr>
      <w:r w:rsidRPr="00E92F4D">
        <w:rPr>
          <w:rFonts w:eastAsia="Times New Roman" w:cstheme="minorHAnsi"/>
          <w:lang w:eastAsia="fr-FR"/>
        </w:rPr>
        <w:t xml:space="preserve">Par </w:t>
      </w:r>
      <w:hyperlink r:id="rId5" w:history="1">
        <w:r w:rsidRPr="00E92F4D">
          <w:rPr>
            <w:rFonts w:eastAsia="Times New Roman" w:cstheme="minorHAnsi"/>
            <w:color w:val="0000FF"/>
            <w:u w:val="single"/>
            <w:lang w:eastAsia="fr-FR"/>
          </w:rPr>
          <w:t xml:space="preserve">Elvire von </w:t>
        </w:r>
        <w:proofErr w:type="spellStart"/>
        <w:r w:rsidRPr="00E92F4D">
          <w:rPr>
            <w:rFonts w:eastAsia="Times New Roman" w:cstheme="minorHAnsi"/>
            <w:color w:val="0000FF"/>
            <w:u w:val="single"/>
            <w:lang w:eastAsia="fr-FR"/>
          </w:rPr>
          <w:t>Bardeleben</w:t>
        </w:r>
        <w:proofErr w:type="spellEnd"/>
      </w:hyperlink>
      <w:r w:rsidRPr="00E92F4D">
        <w:rPr>
          <w:rFonts w:eastAsia="Times New Roman" w:cstheme="minorHAnsi"/>
          <w:lang w:eastAsia="fr-FR"/>
        </w:rPr>
        <w:t xml:space="preserve"> et </w:t>
      </w:r>
      <w:hyperlink r:id="rId6" w:history="1">
        <w:r w:rsidRPr="00E92F4D">
          <w:rPr>
            <w:rFonts w:eastAsia="Times New Roman" w:cstheme="minorHAnsi"/>
            <w:color w:val="0000FF"/>
            <w:u w:val="single"/>
            <w:lang w:eastAsia="fr-FR"/>
          </w:rPr>
          <w:t>Clara Georges</w:t>
        </w:r>
      </w:hyperlink>
      <w:r w:rsidRPr="00E92F4D">
        <w:rPr>
          <w:rFonts w:eastAsia="Times New Roman" w:cstheme="minorHAnsi"/>
          <w:lang w:eastAsia="fr-FR"/>
        </w:rPr>
        <w:t xml:space="preserve"> / Publié </w:t>
      </w:r>
      <w:r w:rsidR="00E92F4D" w:rsidRPr="00E92F4D">
        <w:rPr>
          <w:rFonts w:eastAsia="Times New Roman" w:cstheme="minorHAnsi"/>
          <w:lang w:eastAsia="fr-FR"/>
        </w:rPr>
        <w:t xml:space="preserve">dans le journal </w:t>
      </w:r>
      <w:r w:rsidR="00E92F4D" w:rsidRPr="00E92F4D">
        <w:rPr>
          <w:rFonts w:eastAsia="Times New Roman" w:cstheme="minorHAnsi"/>
          <w:i/>
          <w:lang w:eastAsia="fr-FR"/>
        </w:rPr>
        <w:t>Le Monde</w:t>
      </w:r>
      <w:r w:rsidR="00E92F4D" w:rsidRPr="00E92F4D">
        <w:rPr>
          <w:rFonts w:eastAsia="Times New Roman" w:cstheme="minorHAnsi"/>
          <w:lang w:eastAsia="fr-FR"/>
        </w:rPr>
        <w:t xml:space="preserve"> du</w:t>
      </w:r>
      <w:r w:rsidRPr="00E92F4D">
        <w:rPr>
          <w:rFonts w:eastAsia="Times New Roman" w:cstheme="minorHAnsi"/>
          <w:lang w:eastAsia="fr-FR"/>
        </w:rPr>
        <w:t xml:space="preserve"> 25 novembre 2022 </w:t>
      </w:r>
    </w:p>
    <w:p w:rsidR="00E92F4D" w:rsidRDefault="00E92F4D" w:rsidP="007749DF">
      <w:pPr>
        <w:spacing w:before="100" w:beforeAutospacing="1" w:after="100" w:afterAutospacing="1" w:line="240" w:lineRule="auto"/>
        <w:rPr>
          <w:rFonts w:cstheme="minorHAnsi"/>
          <w:b/>
          <w:bCs/>
          <w:color w:val="383F4E"/>
          <w:sz w:val="28"/>
          <w:szCs w:val="28"/>
          <w:shd w:val="clear" w:color="auto" w:fill="FFFFFF"/>
        </w:rPr>
      </w:pPr>
    </w:p>
    <w:p w:rsidR="007749DF" w:rsidRPr="00E92F4D" w:rsidRDefault="00E92F4D" w:rsidP="007749DF">
      <w:pPr>
        <w:spacing w:before="100" w:beforeAutospacing="1" w:after="100" w:afterAutospacing="1" w:line="240" w:lineRule="auto"/>
        <w:rPr>
          <w:rFonts w:eastAsia="Times New Roman" w:cstheme="minorHAnsi"/>
          <w:sz w:val="28"/>
          <w:szCs w:val="28"/>
          <w:lang w:eastAsia="fr-FR"/>
        </w:rPr>
      </w:pPr>
      <w:r w:rsidRPr="00E92F4D">
        <w:rPr>
          <w:rFonts w:cstheme="minorHAnsi"/>
          <w:b/>
          <w:bCs/>
          <w:color w:val="383F4E"/>
          <w:sz w:val="28"/>
          <w:szCs w:val="28"/>
          <w:shd w:val="clear" w:color="auto" w:fill="FFFFFF"/>
        </w:rPr>
        <w:t>Parentalité à géométrie variable</w:t>
      </w:r>
    </w:p>
    <w:p w:rsidR="007749DF" w:rsidRPr="00E92F4D" w:rsidRDefault="007749DF" w:rsidP="00E92F4D">
      <w:pPr>
        <w:spacing w:after="0" w:line="240" w:lineRule="auto"/>
        <w:jc w:val="both"/>
        <w:rPr>
          <w:rFonts w:eastAsia="Times New Roman" w:cstheme="minorHAnsi"/>
          <w:sz w:val="24"/>
          <w:szCs w:val="24"/>
          <w:lang w:eastAsia="fr-FR"/>
        </w:rPr>
      </w:pPr>
      <w:r w:rsidRPr="00E92F4D">
        <w:rPr>
          <w:rFonts w:eastAsia="Times New Roman" w:cstheme="minorHAnsi"/>
          <w:noProof/>
          <w:sz w:val="24"/>
          <w:szCs w:val="24"/>
          <w:lang w:eastAsia="fr-FR"/>
        </w:rPr>
        <w:drawing>
          <wp:anchor distT="0" distB="0" distL="114300" distR="114300" simplePos="0" relativeHeight="251658240" behindDoc="0" locked="0" layoutInCell="1" allowOverlap="1">
            <wp:simplePos x="0" y="0"/>
            <wp:positionH relativeFrom="column">
              <wp:posOffset>14605</wp:posOffset>
            </wp:positionH>
            <wp:positionV relativeFrom="paragraph">
              <wp:posOffset>1905</wp:posOffset>
            </wp:positionV>
            <wp:extent cx="1826895" cy="2162175"/>
            <wp:effectExtent l="19050" t="0" r="1905" b="0"/>
            <wp:wrapThrough wrapText="bothSides">
              <wp:wrapPolygon edited="0">
                <wp:start x="-225" y="0"/>
                <wp:lineTo x="-225" y="21505"/>
                <wp:lineTo x="21623" y="21505"/>
                <wp:lineTo x="21623" y="0"/>
                <wp:lineTo x="-225" y="0"/>
              </wp:wrapPolygon>
            </wp:wrapThrough>
            <wp:docPr id="2" name="Image 2" descr="Extrait de « La Petite Famille » d’Orianne Lallemand, illustration d’Anne-Isabelle Le Touz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rait de « La Petite Famille » d’Orianne Lallemand, illustration d’Anne-Isabelle Le Touzé."/>
                    <pic:cNvPicPr>
                      <a:picLocks noChangeAspect="1" noChangeArrowheads="1"/>
                    </pic:cNvPicPr>
                  </pic:nvPicPr>
                  <pic:blipFill>
                    <a:blip r:embed="rId7" cstate="print"/>
                    <a:srcRect/>
                    <a:stretch>
                      <a:fillRect/>
                    </a:stretch>
                  </pic:blipFill>
                  <pic:spPr bwMode="auto">
                    <a:xfrm>
                      <a:off x="0" y="0"/>
                      <a:ext cx="1826895" cy="2162175"/>
                    </a:xfrm>
                    <a:prstGeom prst="rect">
                      <a:avLst/>
                    </a:prstGeom>
                    <a:noFill/>
                    <a:ln w="9525">
                      <a:noFill/>
                      <a:miter lim="800000"/>
                      <a:headEnd/>
                      <a:tailEnd/>
                    </a:ln>
                  </pic:spPr>
                </pic:pic>
              </a:graphicData>
            </a:graphic>
          </wp:anchor>
        </w:drawing>
      </w:r>
      <w:r w:rsidRPr="00E92F4D">
        <w:rPr>
          <w:rFonts w:eastAsia="Times New Roman" w:cstheme="minorHAnsi"/>
          <w:sz w:val="24"/>
          <w:szCs w:val="24"/>
          <w:lang w:eastAsia="fr-FR"/>
        </w:rPr>
        <w:t>Extrait de « </w:t>
      </w:r>
      <w:r w:rsidRPr="00E92F4D">
        <w:rPr>
          <w:rFonts w:eastAsia="Times New Roman" w:cstheme="minorHAnsi"/>
          <w:i/>
          <w:sz w:val="24"/>
          <w:szCs w:val="24"/>
          <w:lang w:eastAsia="fr-FR"/>
        </w:rPr>
        <w:t>La Petite Famille</w:t>
      </w:r>
      <w:r w:rsidRPr="00E92F4D">
        <w:rPr>
          <w:rFonts w:eastAsia="Times New Roman" w:cstheme="minorHAnsi"/>
          <w:sz w:val="24"/>
          <w:szCs w:val="24"/>
          <w:lang w:eastAsia="fr-FR"/>
        </w:rPr>
        <w:t xml:space="preserve"> » d’Orianne Lallemand, illustration d’Anne-Isabelle Le </w:t>
      </w:r>
      <w:proofErr w:type="spellStart"/>
      <w:r w:rsidRPr="00E92F4D">
        <w:rPr>
          <w:rFonts w:eastAsia="Times New Roman" w:cstheme="minorHAnsi"/>
          <w:sz w:val="24"/>
          <w:szCs w:val="24"/>
          <w:lang w:eastAsia="fr-FR"/>
        </w:rPr>
        <w:t>Touzé</w:t>
      </w:r>
      <w:proofErr w:type="spellEnd"/>
      <w:r w:rsidRPr="00E92F4D">
        <w:rPr>
          <w:rFonts w:eastAsia="Times New Roman" w:cstheme="minorHAnsi"/>
          <w:sz w:val="24"/>
          <w:szCs w:val="24"/>
          <w:lang w:eastAsia="fr-FR"/>
        </w:rPr>
        <w:t xml:space="preserve">. GLÉNAT </w:t>
      </w:r>
    </w:p>
    <w:p w:rsidR="007749DF" w:rsidRPr="00E92F4D" w:rsidRDefault="007749DF" w:rsidP="00E92F4D">
      <w:pPr>
        <w:spacing w:before="100" w:beforeAutospacing="1" w:after="100" w:afterAutospacing="1" w:line="240" w:lineRule="auto"/>
        <w:jc w:val="both"/>
        <w:rPr>
          <w:rFonts w:eastAsia="Times New Roman" w:cstheme="minorHAnsi"/>
          <w:sz w:val="24"/>
          <w:szCs w:val="24"/>
          <w:lang w:eastAsia="fr-FR"/>
        </w:rPr>
      </w:pPr>
      <w:r w:rsidRPr="00E92F4D">
        <w:rPr>
          <w:rFonts w:eastAsia="Times New Roman" w:cstheme="minorHAnsi"/>
          <w:sz w:val="24"/>
          <w:szCs w:val="24"/>
          <w:lang w:eastAsia="fr-FR"/>
        </w:rPr>
        <w:t xml:space="preserve">Tout semble aller pour le mieux dans le meilleur des mondes chez Marcel : la vie est douce, remplie d’activités plaisantes avec sa mère qui, comme lui, aime peindre, jouer de la musique ou se promener au parc. Malgré ce quotidien apaisant, Marcel sent une boule d’angoisse monter en lui quand on lui demande : </w:t>
      </w:r>
      <w:r w:rsidRPr="00E92F4D">
        <w:rPr>
          <w:rFonts w:eastAsia="Times New Roman" w:cstheme="minorHAnsi"/>
          <w:i/>
          <w:iCs/>
          <w:sz w:val="24"/>
          <w:szCs w:val="24"/>
          <w:lang w:eastAsia="fr-FR"/>
        </w:rPr>
        <w:t>« Où est ton papa ? »</w:t>
      </w:r>
      <w:r w:rsidRPr="00E92F4D">
        <w:rPr>
          <w:rFonts w:eastAsia="Times New Roman" w:cstheme="minorHAnsi"/>
          <w:sz w:val="24"/>
          <w:szCs w:val="24"/>
          <w:lang w:eastAsia="fr-FR"/>
        </w:rPr>
        <w:t xml:space="preserve"> (</w:t>
      </w:r>
      <w:proofErr w:type="gramStart"/>
      <w:r w:rsidRPr="00E92F4D">
        <w:rPr>
          <w:rFonts w:eastAsia="Times New Roman" w:cstheme="minorHAnsi"/>
          <w:sz w:val="24"/>
          <w:szCs w:val="24"/>
          <w:lang w:eastAsia="fr-FR"/>
        </w:rPr>
        <w:t>il</w:t>
      </w:r>
      <w:proofErr w:type="gramEnd"/>
      <w:r w:rsidRPr="00E92F4D">
        <w:rPr>
          <w:rFonts w:eastAsia="Times New Roman" w:cstheme="minorHAnsi"/>
          <w:sz w:val="24"/>
          <w:szCs w:val="24"/>
          <w:lang w:eastAsia="fr-FR"/>
        </w:rPr>
        <w:t xml:space="preserve"> est parti et ça fait un bail). Sa mère l’encourage à regarder autour de lui, à observer si ses amis sont mieux lotis que lui, comme il le suppose. Avec beaucoup de justesse, mais sans jugement, des illustrations mignonnes et colorées de nature à séduire les tout-petits, l’album déroule la situation de Léonie, dont les parents, en couple, sont accaparés par le travail ; de Lucien, qui n’en peut plus de ses trois frères et sœurs ; de Tim, dont on se moque à l’école parce qu’il a deux papas ; ou de Zélie, née de la PMA d’une maman </w:t>
      </w:r>
      <w:r w:rsidRPr="00E92F4D">
        <w:rPr>
          <w:rFonts w:eastAsia="Times New Roman" w:cstheme="minorHAnsi"/>
          <w:i/>
          <w:iCs/>
          <w:sz w:val="24"/>
          <w:szCs w:val="24"/>
          <w:lang w:eastAsia="fr-FR"/>
        </w:rPr>
        <w:t>« sans amoureux »</w:t>
      </w:r>
      <w:r w:rsidRPr="00E92F4D">
        <w:rPr>
          <w:rFonts w:eastAsia="Times New Roman" w:cstheme="minorHAnsi"/>
          <w:sz w:val="24"/>
          <w:szCs w:val="24"/>
          <w:lang w:eastAsia="fr-FR"/>
        </w:rPr>
        <w:t>. Un fort bon résumé de la parentalité au XXI</w:t>
      </w:r>
      <w:r w:rsidRPr="00E92F4D">
        <w:rPr>
          <w:rFonts w:eastAsia="Times New Roman" w:cstheme="minorHAnsi"/>
          <w:sz w:val="24"/>
          <w:szCs w:val="24"/>
          <w:vertAlign w:val="superscript"/>
          <w:lang w:eastAsia="fr-FR"/>
        </w:rPr>
        <w:t>e</w:t>
      </w:r>
      <w:r w:rsidRPr="00E92F4D">
        <w:rPr>
          <w:rFonts w:eastAsia="Times New Roman" w:cstheme="minorHAnsi"/>
          <w:sz w:val="24"/>
          <w:szCs w:val="24"/>
          <w:lang w:eastAsia="fr-FR"/>
        </w:rPr>
        <w:t> siècle.</w:t>
      </w:r>
    </w:p>
    <w:p w:rsidR="007749DF" w:rsidRPr="00E92F4D" w:rsidRDefault="007749DF" w:rsidP="007749DF">
      <w:pPr>
        <w:spacing w:before="100" w:beforeAutospacing="1" w:after="100" w:afterAutospacing="1" w:line="240" w:lineRule="auto"/>
        <w:rPr>
          <w:rFonts w:ascii="Times New Roman" w:eastAsia="Times New Roman" w:hAnsi="Times New Roman" w:cs="Times New Roman"/>
          <w:i/>
          <w:sz w:val="24"/>
          <w:szCs w:val="24"/>
          <w:lang w:eastAsia="fr-FR"/>
        </w:rPr>
      </w:pPr>
      <w:r w:rsidRPr="00E92F4D">
        <w:rPr>
          <w:rFonts w:ascii="Times New Roman" w:eastAsia="Times New Roman" w:hAnsi="Times New Roman" w:cs="Times New Roman"/>
          <w:i/>
          <w:sz w:val="24"/>
          <w:szCs w:val="24"/>
          <w:lang w:eastAsia="fr-FR"/>
        </w:rPr>
        <w:t xml:space="preserve">« La Petite Famille », d’Orianne Lallemand et Anne-Isabelle Le </w:t>
      </w:r>
      <w:proofErr w:type="spellStart"/>
      <w:r w:rsidRPr="00E92F4D">
        <w:rPr>
          <w:rFonts w:ascii="Times New Roman" w:eastAsia="Times New Roman" w:hAnsi="Times New Roman" w:cs="Times New Roman"/>
          <w:i/>
          <w:sz w:val="24"/>
          <w:szCs w:val="24"/>
          <w:lang w:eastAsia="fr-FR"/>
        </w:rPr>
        <w:t>Touzé</w:t>
      </w:r>
      <w:proofErr w:type="spellEnd"/>
      <w:r w:rsidRPr="00E92F4D">
        <w:rPr>
          <w:rFonts w:ascii="Times New Roman" w:eastAsia="Times New Roman" w:hAnsi="Times New Roman" w:cs="Times New Roman"/>
          <w:i/>
          <w:sz w:val="24"/>
          <w:szCs w:val="24"/>
          <w:lang w:eastAsia="fr-FR"/>
        </w:rPr>
        <w:t xml:space="preserve">. </w:t>
      </w:r>
      <w:proofErr w:type="spellStart"/>
      <w:r w:rsidRPr="00E92F4D">
        <w:rPr>
          <w:rFonts w:ascii="Times New Roman" w:eastAsia="Times New Roman" w:hAnsi="Times New Roman" w:cs="Times New Roman"/>
          <w:i/>
          <w:sz w:val="24"/>
          <w:szCs w:val="24"/>
          <w:lang w:eastAsia="fr-FR"/>
        </w:rPr>
        <w:t>Glénat</w:t>
      </w:r>
      <w:proofErr w:type="spellEnd"/>
      <w:r w:rsidRPr="00E92F4D">
        <w:rPr>
          <w:rFonts w:ascii="Times New Roman" w:eastAsia="Times New Roman" w:hAnsi="Times New Roman" w:cs="Times New Roman"/>
          <w:i/>
          <w:sz w:val="24"/>
          <w:szCs w:val="24"/>
          <w:lang w:eastAsia="fr-FR"/>
        </w:rPr>
        <w:t>, 32 pages, 11,90 euros. Dès 4 ans.</w:t>
      </w:r>
    </w:p>
    <w:p w:rsidR="00E92F4D" w:rsidRDefault="00E92F4D" w:rsidP="00E92F4D">
      <w:pPr>
        <w:spacing w:before="100" w:beforeAutospacing="1" w:after="100" w:afterAutospacing="1" w:line="240" w:lineRule="auto"/>
        <w:jc w:val="both"/>
        <w:outlineLvl w:val="2"/>
        <w:rPr>
          <w:rFonts w:eastAsia="Times New Roman" w:cstheme="minorHAnsi"/>
          <w:b/>
          <w:bCs/>
          <w:sz w:val="28"/>
          <w:szCs w:val="28"/>
          <w:lang w:eastAsia="fr-FR"/>
        </w:rPr>
      </w:pPr>
    </w:p>
    <w:p w:rsidR="007749DF" w:rsidRPr="00E92F4D" w:rsidRDefault="007749DF" w:rsidP="00E92F4D">
      <w:pPr>
        <w:spacing w:before="100" w:beforeAutospacing="1" w:after="100" w:afterAutospacing="1" w:line="240" w:lineRule="auto"/>
        <w:jc w:val="both"/>
        <w:outlineLvl w:val="2"/>
        <w:rPr>
          <w:rFonts w:eastAsia="Times New Roman" w:cstheme="minorHAnsi"/>
          <w:b/>
          <w:bCs/>
          <w:sz w:val="28"/>
          <w:szCs w:val="28"/>
          <w:lang w:eastAsia="fr-FR"/>
        </w:rPr>
      </w:pPr>
      <w:r w:rsidRPr="00E92F4D">
        <w:rPr>
          <w:rFonts w:eastAsia="Times New Roman" w:cstheme="minorHAnsi"/>
          <w:b/>
          <w:bCs/>
          <w:sz w:val="28"/>
          <w:szCs w:val="28"/>
          <w:lang w:eastAsia="fr-FR"/>
        </w:rPr>
        <w:t>Combler l’absence</w:t>
      </w:r>
    </w:p>
    <w:p w:rsidR="007749DF" w:rsidRPr="00E92F4D" w:rsidRDefault="007749DF" w:rsidP="00E92F4D">
      <w:pPr>
        <w:spacing w:after="0" w:line="240" w:lineRule="auto"/>
        <w:jc w:val="both"/>
        <w:rPr>
          <w:rFonts w:eastAsia="Times New Roman" w:cstheme="minorHAnsi"/>
          <w:sz w:val="24"/>
          <w:szCs w:val="24"/>
          <w:lang w:eastAsia="fr-FR"/>
        </w:rPr>
      </w:pPr>
      <w:r w:rsidRPr="00E92F4D">
        <w:rPr>
          <w:rFonts w:eastAsia="Times New Roman" w:cstheme="minorHAnsi"/>
          <w:noProof/>
          <w:sz w:val="24"/>
          <w:szCs w:val="24"/>
          <w:lang w:eastAsia="fr-FR"/>
        </w:rPr>
        <w:drawing>
          <wp:anchor distT="0" distB="0" distL="114300" distR="114300" simplePos="0" relativeHeight="251659264" behindDoc="0" locked="0" layoutInCell="1" allowOverlap="1">
            <wp:simplePos x="0" y="0"/>
            <wp:positionH relativeFrom="column">
              <wp:posOffset>14605</wp:posOffset>
            </wp:positionH>
            <wp:positionV relativeFrom="paragraph">
              <wp:posOffset>3175</wp:posOffset>
            </wp:positionV>
            <wp:extent cx="3305175" cy="2038350"/>
            <wp:effectExtent l="19050" t="0" r="9525" b="0"/>
            <wp:wrapThrough wrapText="bothSides">
              <wp:wrapPolygon edited="0">
                <wp:start x="-124" y="0"/>
                <wp:lineTo x="-124" y="21398"/>
                <wp:lineTo x="21662" y="21398"/>
                <wp:lineTo x="21662" y="0"/>
                <wp:lineTo x="-124" y="0"/>
              </wp:wrapPolygon>
            </wp:wrapThrough>
            <wp:docPr id="4" name="Image 4" descr=" Extrait de « Tout le monde n’a pas la chance d’avoir un père explorateur », de Didier Lévy et Amélie Gra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Extrait de « Tout le monde n’a pas la chance d’avoir un père explorateur », de Didier Lévy et Amélie Graux. "/>
                    <pic:cNvPicPr>
                      <a:picLocks noChangeAspect="1" noChangeArrowheads="1"/>
                    </pic:cNvPicPr>
                  </pic:nvPicPr>
                  <pic:blipFill>
                    <a:blip r:embed="rId8"/>
                    <a:srcRect/>
                    <a:stretch>
                      <a:fillRect/>
                    </a:stretch>
                  </pic:blipFill>
                  <pic:spPr bwMode="auto">
                    <a:xfrm>
                      <a:off x="0" y="0"/>
                      <a:ext cx="3305175" cy="2038350"/>
                    </a:xfrm>
                    <a:prstGeom prst="rect">
                      <a:avLst/>
                    </a:prstGeom>
                    <a:noFill/>
                    <a:ln w="9525">
                      <a:noFill/>
                      <a:miter lim="800000"/>
                      <a:headEnd/>
                      <a:tailEnd/>
                    </a:ln>
                  </pic:spPr>
                </pic:pic>
              </a:graphicData>
            </a:graphic>
          </wp:anchor>
        </w:drawing>
      </w:r>
      <w:r w:rsidRPr="00E92F4D">
        <w:rPr>
          <w:rFonts w:eastAsia="Times New Roman" w:cstheme="minorHAnsi"/>
          <w:sz w:val="24"/>
          <w:szCs w:val="24"/>
          <w:lang w:eastAsia="fr-FR"/>
        </w:rPr>
        <w:t>Extrait de « </w:t>
      </w:r>
      <w:r w:rsidRPr="00E92F4D">
        <w:rPr>
          <w:rFonts w:eastAsia="Times New Roman" w:cstheme="minorHAnsi"/>
          <w:i/>
          <w:sz w:val="24"/>
          <w:szCs w:val="24"/>
          <w:lang w:eastAsia="fr-FR"/>
        </w:rPr>
        <w:t>Tout le monde n’a pas la chance d’avoir un père explorateur </w:t>
      </w:r>
      <w:r w:rsidRPr="00E92F4D">
        <w:rPr>
          <w:rFonts w:eastAsia="Times New Roman" w:cstheme="minorHAnsi"/>
          <w:sz w:val="24"/>
          <w:szCs w:val="24"/>
          <w:lang w:eastAsia="fr-FR"/>
        </w:rPr>
        <w:t xml:space="preserve">», de Didier Lévy et Amélie </w:t>
      </w:r>
      <w:proofErr w:type="spellStart"/>
      <w:r w:rsidRPr="00E92F4D">
        <w:rPr>
          <w:rFonts w:eastAsia="Times New Roman" w:cstheme="minorHAnsi"/>
          <w:sz w:val="24"/>
          <w:szCs w:val="24"/>
          <w:lang w:eastAsia="fr-FR"/>
        </w:rPr>
        <w:t>Graux</w:t>
      </w:r>
      <w:proofErr w:type="spellEnd"/>
      <w:r w:rsidRPr="00E92F4D">
        <w:rPr>
          <w:rFonts w:eastAsia="Times New Roman" w:cstheme="minorHAnsi"/>
          <w:sz w:val="24"/>
          <w:szCs w:val="24"/>
          <w:lang w:eastAsia="fr-FR"/>
        </w:rPr>
        <w:t xml:space="preserve">. ALBUM NATHAN </w:t>
      </w:r>
    </w:p>
    <w:p w:rsidR="007749DF" w:rsidRPr="00E92F4D" w:rsidRDefault="007749DF" w:rsidP="00E92F4D">
      <w:pPr>
        <w:spacing w:before="100" w:beforeAutospacing="1" w:after="100" w:afterAutospacing="1" w:line="240" w:lineRule="auto"/>
        <w:jc w:val="both"/>
        <w:rPr>
          <w:rFonts w:eastAsia="Times New Roman" w:cstheme="minorHAnsi"/>
          <w:sz w:val="24"/>
          <w:szCs w:val="24"/>
          <w:lang w:eastAsia="fr-FR"/>
        </w:rPr>
      </w:pPr>
      <w:r w:rsidRPr="00E92F4D">
        <w:rPr>
          <w:rFonts w:eastAsia="Times New Roman" w:cstheme="minorHAnsi"/>
          <w:i/>
          <w:iCs/>
          <w:sz w:val="24"/>
          <w:szCs w:val="24"/>
          <w:lang w:eastAsia="fr-FR"/>
        </w:rPr>
        <w:t xml:space="preserve">« Cher papa, nous savons. Depuis un bon moment nous savons. Tu n’es </w:t>
      </w:r>
      <w:r w:rsidRPr="00E92F4D">
        <w:rPr>
          <w:rFonts w:eastAsia="Times New Roman" w:cstheme="minorHAnsi"/>
          <w:i/>
          <w:iCs/>
          <w:sz w:val="24"/>
          <w:szCs w:val="24"/>
          <w:lang w:eastAsia="fr-FR"/>
        </w:rPr>
        <w:lastRenderedPageBreak/>
        <w:t>pas un vrai explorateur. »</w:t>
      </w:r>
      <w:r w:rsidRPr="00E92F4D">
        <w:rPr>
          <w:rFonts w:eastAsia="Times New Roman" w:cstheme="minorHAnsi"/>
          <w:sz w:val="24"/>
          <w:szCs w:val="24"/>
          <w:lang w:eastAsia="fr-FR"/>
        </w:rPr>
        <w:t xml:space="preserve"> L’album s’ouvre sur cette annonce fracassante dont la part de mystère diminue au fil des pages. On comprend qu’un explorateur, dont le visage reste toujours caché, vient régulièrement rendre visite à la fratrie pour leur raconter des histoires mirobolantes et leur distribuer des cadeaux. Peu à peu, le costume vacillant trahit l’explorateur : on découvre qu’il s’agit d’une mère solo, déguisée en Indiana Jones pour épater sa progéniture et lui apporter une présence masculine qu’elle suppose nécessaire. La réussite tient ici au fait que tout est raconté du point de vue des enfants, qui observent un adulte s’embourber dans ses idées tordues et tenter de garder la face, malgré tout. Et quand elle tombe le masque, la mère n’est pas particulièrement belle, elle a l’air fatiguée et mal fagotée. Mais elle irradie d’amour pour ses enfants, qui le lui rendent bien.</w:t>
      </w:r>
    </w:p>
    <w:p w:rsidR="007749DF" w:rsidRPr="00E92F4D" w:rsidRDefault="007749DF" w:rsidP="00E92F4D">
      <w:pPr>
        <w:spacing w:before="100" w:beforeAutospacing="1" w:after="100" w:afterAutospacing="1" w:line="240" w:lineRule="auto"/>
        <w:jc w:val="both"/>
        <w:rPr>
          <w:rFonts w:eastAsia="Times New Roman" w:cstheme="minorHAnsi"/>
          <w:sz w:val="24"/>
          <w:szCs w:val="24"/>
          <w:lang w:eastAsia="fr-FR"/>
        </w:rPr>
      </w:pPr>
      <w:r w:rsidRPr="00E92F4D">
        <w:rPr>
          <w:rFonts w:eastAsia="Times New Roman" w:cstheme="minorHAnsi"/>
          <w:sz w:val="24"/>
          <w:szCs w:val="24"/>
          <w:lang w:eastAsia="fr-FR"/>
        </w:rPr>
        <w:t>« </w:t>
      </w:r>
      <w:r w:rsidRPr="00E92F4D">
        <w:rPr>
          <w:rFonts w:eastAsia="Times New Roman" w:cstheme="minorHAnsi"/>
          <w:i/>
          <w:sz w:val="24"/>
          <w:szCs w:val="24"/>
          <w:lang w:eastAsia="fr-FR"/>
        </w:rPr>
        <w:t>Tout le monde n’a pas la chance d’avoir un père explorateur</w:t>
      </w:r>
      <w:r w:rsidRPr="00E92F4D">
        <w:rPr>
          <w:rFonts w:eastAsia="Times New Roman" w:cstheme="minorHAnsi"/>
          <w:sz w:val="24"/>
          <w:szCs w:val="24"/>
          <w:lang w:eastAsia="fr-FR"/>
        </w:rPr>
        <w:t xml:space="preserve"> », de Didier Lévy et Amélie </w:t>
      </w:r>
      <w:proofErr w:type="spellStart"/>
      <w:r w:rsidRPr="00E92F4D">
        <w:rPr>
          <w:rFonts w:eastAsia="Times New Roman" w:cstheme="minorHAnsi"/>
          <w:sz w:val="24"/>
          <w:szCs w:val="24"/>
          <w:lang w:eastAsia="fr-FR"/>
        </w:rPr>
        <w:t>Graux</w:t>
      </w:r>
      <w:proofErr w:type="spellEnd"/>
      <w:r w:rsidRPr="00E92F4D">
        <w:rPr>
          <w:rFonts w:eastAsia="Times New Roman" w:cstheme="minorHAnsi"/>
          <w:sz w:val="24"/>
          <w:szCs w:val="24"/>
          <w:lang w:eastAsia="fr-FR"/>
        </w:rPr>
        <w:t>. Nathan, 32 pages, 12,95 euros. Dès 5 ans.</w:t>
      </w:r>
    </w:p>
    <w:p w:rsidR="007749DF" w:rsidRPr="00E92F4D" w:rsidRDefault="007749DF" w:rsidP="00E92F4D">
      <w:pPr>
        <w:spacing w:before="100" w:beforeAutospacing="1" w:after="100" w:afterAutospacing="1" w:line="240" w:lineRule="auto"/>
        <w:jc w:val="both"/>
        <w:outlineLvl w:val="2"/>
        <w:rPr>
          <w:rFonts w:eastAsia="Times New Roman" w:cstheme="minorHAnsi"/>
          <w:b/>
          <w:bCs/>
          <w:sz w:val="24"/>
          <w:szCs w:val="24"/>
          <w:lang w:eastAsia="fr-FR"/>
        </w:rPr>
      </w:pPr>
    </w:p>
    <w:p w:rsidR="007749DF" w:rsidRPr="00E92F4D" w:rsidRDefault="007749DF" w:rsidP="00E92F4D">
      <w:pPr>
        <w:spacing w:before="100" w:beforeAutospacing="1" w:after="100" w:afterAutospacing="1" w:line="240" w:lineRule="auto"/>
        <w:jc w:val="both"/>
        <w:outlineLvl w:val="2"/>
        <w:rPr>
          <w:rFonts w:eastAsia="Times New Roman" w:cstheme="minorHAnsi"/>
          <w:b/>
          <w:bCs/>
          <w:sz w:val="28"/>
          <w:szCs w:val="28"/>
          <w:lang w:eastAsia="fr-FR"/>
        </w:rPr>
      </w:pPr>
      <w:r w:rsidRPr="00E92F4D">
        <w:rPr>
          <w:rFonts w:eastAsia="Times New Roman" w:cstheme="minorHAnsi"/>
          <w:b/>
          <w:bCs/>
          <w:sz w:val="28"/>
          <w:szCs w:val="28"/>
          <w:lang w:eastAsia="fr-FR"/>
        </w:rPr>
        <w:t>Papa à tout faire</w:t>
      </w:r>
    </w:p>
    <w:p w:rsidR="007749DF" w:rsidRPr="00E92F4D" w:rsidRDefault="007749DF" w:rsidP="00E92F4D">
      <w:pPr>
        <w:spacing w:after="0" w:line="240" w:lineRule="auto"/>
        <w:jc w:val="both"/>
        <w:rPr>
          <w:rFonts w:eastAsia="Times New Roman" w:cstheme="minorHAnsi"/>
          <w:sz w:val="24"/>
          <w:szCs w:val="24"/>
          <w:lang w:eastAsia="fr-FR"/>
        </w:rPr>
      </w:pPr>
      <w:r w:rsidRPr="00E92F4D">
        <w:rPr>
          <w:rFonts w:eastAsia="Times New Roman" w:cstheme="minorHAnsi"/>
          <w:noProof/>
          <w:sz w:val="24"/>
          <w:szCs w:val="24"/>
          <w:lang w:eastAsia="fr-FR"/>
        </w:rPr>
        <w:drawing>
          <wp:anchor distT="0" distB="0" distL="114300" distR="114300" simplePos="0" relativeHeight="251660288" behindDoc="0" locked="0" layoutInCell="1" allowOverlap="1">
            <wp:simplePos x="0" y="0"/>
            <wp:positionH relativeFrom="column">
              <wp:posOffset>14605</wp:posOffset>
            </wp:positionH>
            <wp:positionV relativeFrom="paragraph">
              <wp:posOffset>-1270</wp:posOffset>
            </wp:positionV>
            <wp:extent cx="2895600" cy="2028825"/>
            <wp:effectExtent l="19050" t="0" r="0" b="0"/>
            <wp:wrapThrough wrapText="bothSides">
              <wp:wrapPolygon edited="0">
                <wp:start x="-142" y="0"/>
                <wp:lineTo x="-142" y="21499"/>
                <wp:lineTo x="21600" y="21499"/>
                <wp:lineTo x="21600" y="0"/>
                <wp:lineTo x="-142" y="0"/>
              </wp:wrapPolygon>
            </wp:wrapThrough>
            <wp:docPr id="6" name="Image 6" descr="Extrait de « Papoule », d’Emile Jado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rait de « Papoule », d’Emile Jadoul. "/>
                    <pic:cNvPicPr>
                      <a:picLocks noChangeAspect="1" noChangeArrowheads="1"/>
                    </pic:cNvPicPr>
                  </pic:nvPicPr>
                  <pic:blipFill>
                    <a:blip r:embed="rId9"/>
                    <a:srcRect/>
                    <a:stretch>
                      <a:fillRect/>
                    </a:stretch>
                  </pic:blipFill>
                  <pic:spPr bwMode="auto">
                    <a:xfrm>
                      <a:off x="0" y="0"/>
                      <a:ext cx="2895600" cy="2028825"/>
                    </a:xfrm>
                    <a:prstGeom prst="rect">
                      <a:avLst/>
                    </a:prstGeom>
                    <a:noFill/>
                    <a:ln w="9525">
                      <a:noFill/>
                      <a:miter lim="800000"/>
                      <a:headEnd/>
                      <a:tailEnd/>
                    </a:ln>
                  </pic:spPr>
                </pic:pic>
              </a:graphicData>
            </a:graphic>
          </wp:anchor>
        </w:drawing>
      </w:r>
      <w:r w:rsidRPr="00E92F4D">
        <w:rPr>
          <w:rFonts w:eastAsia="Times New Roman" w:cstheme="minorHAnsi"/>
          <w:sz w:val="24"/>
          <w:szCs w:val="24"/>
          <w:lang w:eastAsia="fr-FR"/>
        </w:rPr>
        <w:t>Extrait de « </w:t>
      </w:r>
      <w:proofErr w:type="spellStart"/>
      <w:r w:rsidRPr="00E92F4D">
        <w:rPr>
          <w:rFonts w:eastAsia="Times New Roman" w:cstheme="minorHAnsi"/>
          <w:i/>
          <w:sz w:val="24"/>
          <w:szCs w:val="24"/>
          <w:lang w:eastAsia="fr-FR"/>
        </w:rPr>
        <w:t>Papoule</w:t>
      </w:r>
      <w:proofErr w:type="spellEnd"/>
      <w:r w:rsidRPr="00E92F4D">
        <w:rPr>
          <w:rFonts w:eastAsia="Times New Roman" w:cstheme="minorHAnsi"/>
          <w:sz w:val="24"/>
          <w:szCs w:val="24"/>
          <w:lang w:eastAsia="fr-FR"/>
        </w:rPr>
        <w:t xml:space="preserve"> », d’Emile </w:t>
      </w:r>
      <w:proofErr w:type="spellStart"/>
      <w:r w:rsidRPr="00E92F4D">
        <w:rPr>
          <w:rFonts w:eastAsia="Times New Roman" w:cstheme="minorHAnsi"/>
          <w:sz w:val="24"/>
          <w:szCs w:val="24"/>
          <w:lang w:eastAsia="fr-FR"/>
        </w:rPr>
        <w:t>Jadoul</w:t>
      </w:r>
      <w:proofErr w:type="spellEnd"/>
      <w:r w:rsidRPr="00E92F4D">
        <w:rPr>
          <w:rFonts w:eastAsia="Times New Roman" w:cstheme="minorHAnsi"/>
          <w:sz w:val="24"/>
          <w:szCs w:val="24"/>
          <w:lang w:eastAsia="fr-FR"/>
        </w:rPr>
        <w:t xml:space="preserve">. PASTEL </w:t>
      </w:r>
    </w:p>
    <w:p w:rsidR="007749DF" w:rsidRPr="00E92F4D" w:rsidRDefault="007749DF" w:rsidP="00E92F4D">
      <w:pPr>
        <w:spacing w:before="100" w:beforeAutospacing="1" w:after="100" w:afterAutospacing="1" w:line="240" w:lineRule="auto"/>
        <w:jc w:val="both"/>
        <w:rPr>
          <w:rFonts w:eastAsia="Times New Roman" w:cstheme="minorHAnsi"/>
          <w:sz w:val="24"/>
          <w:szCs w:val="24"/>
          <w:lang w:eastAsia="fr-FR"/>
        </w:rPr>
      </w:pPr>
      <w:r w:rsidRPr="00E92F4D">
        <w:rPr>
          <w:rFonts w:eastAsia="Times New Roman" w:cstheme="minorHAnsi"/>
          <w:sz w:val="24"/>
          <w:szCs w:val="24"/>
          <w:lang w:eastAsia="fr-FR"/>
        </w:rPr>
        <w:t xml:space="preserve">On a coutume de dire que devenir parent, c’est apprendre à faire (au moins) trois choses en même temps : touiller la soupe, répondre à un collègue, arrêter l’eau du bain… Souvent, on manque de bras, même à deux. Mais pas </w:t>
      </w:r>
      <w:proofErr w:type="spellStart"/>
      <w:r w:rsidRPr="00E92F4D">
        <w:rPr>
          <w:rFonts w:eastAsia="Times New Roman" w:cstheme="minorHAnsi"/>
          <w:sz w:val="24"/>
          <w:szCs w:val="24"/>
          <w:lang w:eastAsia="fr-FR"/>
        </w:rPr>
        <w:t>Papoulpe</w:t>
      </w:r>
      <w:proofErr w:type="spellEnd"/>
      <w:r w:rsidRPr="00E92F4D">
        <w:rPr>
          <w:rFonts w:eastAsia="Times New Roman" w:cstheme="minorHAnsi"/>
          <w:sz w:val="24"/>
          <w:szCs w:val="24"/>
          <w:lang w:eastAsia="fr-FR"/>
        </w:rPr>
        <w:t>. Car ce papa magique est doté de huit tentacules. Il quitte son travail, que l’on devine un peu prenant (</w:t>
      </w:r>
      <w:r w:rsidRPr="00E92F4D">
        <w:rPr>
          <w:rFonts w:eastAsia="Times New Roman" w:cstheme="minorHAnsi"/>
          <w:i/>
          <w:iCs/>
          <w:sz w:val="24"/>
          <w:szCs w:val="24"/>
          <w:lang w:eastAsia="fr-FR"/>
        </w:rPr>
        <w:t>« Quelle journée !… »</w:t>
      </w:r>
      <w:r w:rsidRPr="00E92F4D">
        <w:rPr>
          <w:rFonts w:eastAsia="Times New Roman" w:cstheme="minorHAnsi"/>
          <w:sz w:val="24"/>
          <w:szCs w:val="24"/>
          <w:lang w:eastAsia="fr-FR"/>
        </w:rPr>
        <w:t xml:space="preserve">, </w:t>
      </w:r>
      <w:proofErr w:type="gramStart"/>
      <w:r w:rsidRPr="00E92F4D">
        <w:rPr>
          <w:rFonts w:eastAsia="Times New Roman" w:cstheme="minorHAnsi"/>
          <w:sz w:val="24"/>
          <w:szCs w:val="24"/>
          <w:lang w:eastAsia="fr-FR"/>
        </w:rPr>
        <w:t>soupire-t-il</w:t>
      </w:r>
      <w:proofErr w:type="gramEnd"/>
      <w:r w:rsidRPr="00E92F4D">
        <w:rPr>
          <w:rFonts w:eastAsia="Times New Roman" w:cstheme="minorHAnsi"/>
          <w:sz w:val="24"/>
          <w:szCs w:val="24"/>
          <w:lang w:eastAsia="fr-FR"/>
        </w:rPr>
        <w:t xml:space="preserve">), va chercher à l’école ses trois petits poulpes, les écoute, les réconforte, les câline et les gronde. Bain, </w:t>
      </w:r>
      <w:proofErr w:type="gramStart"/>
      <w:r w:rsidRPr="00E92F4D">
        <w:rPr>
          <w:rFonts w:eastAsia="Times New Roman" w:cstheme="minorHAnsi"/>
          <w:sz w:val="24"/>
          <w:szCs w:val="24"/>
          <w:lang w:eastAsia="fr-FR"/>
        </w:rPr>
        <w:t>dîner</w:t>
      </w:r>
      <w:proofErr w:type="gramEnd"/>
      <w:r w:rsidRPr="00E92F4D">
        <w:rPr>
          <w:rFonts w:eastAsia="Times New Roman" w:cstheme="minorHAnsi"/>
          <w:sz w:val="24"/>
          <w:szCs w:val="24"/>
          <w:lang w:eastAsia="fr-FR"/>
        </w:rPr>
        <w:t xml:space="preserve">, histoire, lit : rien qu’une fin de journée lambda de parent solo, racontée avec les mots et les dessins sensibles d’Emile </w:t>
      </w:r>
      <w:proofErr w:type="spellStart"/>
      <w:r w:rsidRPr="00E92F4D">
        <w:rPr>
          <w:rFonts w:eastAsia="Times New Roman" w:cstheme="minorHAnsi"/>
          <w:sz w:val="24"/>
          <w:szCs w:val="24"/>
          <w:lang w:eastAsia="fr-FR"/>
        </w:rPr>
        <w:t>Jadoul</w:t>
      </w:r>
      <w:proofErr w:type="spellEnd"/>
      <w:r w:rsidRPr="00E92F4D">
        <w:rPr>
          <w:rFonts w:eastAsia="Times New Roman" w:cstheme="minorHAnsi"/>
          <w:sz w:val="24"/>
          <w:szCs w:val="24"/>
          <w:lang w:eastAsia="fr-FR"/>
        </w:rPr>
        <w:t>, incontournable auteur jeunesse (</w:t>
      </w:r>
      <w:r w:rsidRPr="00E92F4D">
        <w:rPr>
          <w:rFonts w:eastAsia="Times New Roman" w:cstheme="minorHAnsi"/>
          <w:i/>
          <w:iCs/>
          <w:sz w:val="24"/>
          <w:szCs w:val="24"/>
          <w:lang w:eastAsia="fr-FR"/>
        </w:rPr>
        <w:t>Gros pipi</w:t>
      </w:r>
      <w:r w:rsidRPr="00E92F4D">
        <w:rPr>
          <w:rFonts w:eastAsia="Times New Roman" w:cstheme="minorHAnsi"/>
          <w:sz w:val="24"/>
          <w:szCs w:val="24"/>
          <w:lang w:eastAsia="fr-FR"/>
        </w:rPr>
        <w:t xml:space="preserve">, </w:t>
      </w:r>
      <w:r w:rsidRPr="00E92F4D">
        <w:rPr>
          <w:rFonts w:eastAsia="Times New Roman" w:cstheme="minorHAnsi"/>
          <w:i/>
          <w:iCs/>
          <w:sz w:val="24"/>
          <w:szCs w:val="24"/>
          <w:lang w:eastAsia="fr-FR"/>
        </w:rPr>
        <w:t>Câlin express</w:t>
      </w:r>
      <w:r w:rsidRPr="00E92F4D">
        <w:rPr>
          <w:rFonts w:eastAsia="Times New Roman" w:cstheme="minorHAnsi"/>
          <w:sz w:val="24"/>
          <w:szCs w:val="24"/>
          <w:lang w:eastAsia="fr-FR"/>
        </w:rPr>
        <w:t xml:space="preserve">, etc.). La douceur, la sérénité et l’expertise de ce </w:t>
      </w:r>
      <w:proofErr w:type="spellStart"/>
      <w:r w:rsidRPr="00E92F4D">
        <w:rPr>
          <w:rFonts w:eastAsia="Times New Roman" w:cstheme="minorHAnsi"/>
          <w:sz w:val="24"/>
          <w:szCs w:val="24"/>
          <w:lang w:eastAsia="fr-FR"/>
        </w:rPr>
        <w:t>Papoulpe</w:t>
      </w:r>
      <w:proofErr w:type="spellEnd"/>
      <w:r w:rsidRPr="00E92F4D">
        <w:rPr>
          <w:rFonts w:eastAsia="Times New Roman" w:cstheme="minorHAnsi"/>
          <w:sz w:val="24"/>
          <w:szCs w:val="24"/>
          <w:lang w:eastAsia="fr-FR"/>
        </w:rPr>
        <w:t xml:space="preserve"> qui s’occupe seul de ses petits sont admirables, et d’autant plus plaisantes à lire que ce sont des qualités que l’on appose encore trop rarement à des personnages de papa.</w:t>
      </w:r>
    </w:p>
    <w:p w:rsidR="007749DF" w:rsidRPr="00E92F4D" w:rsidRDefault="007749DF" w:rsidP="00E92F4D">
      <w:pPr>
        <w:spacing w:before="100" w:beforeAutospacing="1" w:after="100" w:afterAutospacing="1" w:line="240" w:lineRule="auto"/>
        <w:jc w:val="both"/>
        <w:rPr>
          <w:rFonts w:eastAsia="Times New Roman" w:cstheme="minorHAnsi"/>
          <w:sz w:val="24"/>
          <w:szCs w:val="24"/>
          <w:lang w:eastAsia="fr-FR"/>
        </w:rPr>
      </w:pPr>
      <w:r w:rsidRPr="00E92F4D">
        <w:rPr>
          <w:rFonts w:eastAsia="Times New Roman" w:cstheme="minorHAnsi"/>
          <w:sz w:val="24"/>
          <w:szCs w:val="24"/>
          <w:lang w:eastAsia="fr-FR"/>
        </w:rPr>
        <w:t>« </w:t>
      </w:r>
      <w:proofErr w:type="spellStart"/>
      <w:r w:rsidRPr="00E92F4D">
        <w:rPr>
          <w:rFonts w:eastAsia="Times New Roman" w:cstheme="minorHAnsi"/>
          <w:i/>
          <w:sz w:val="24"/>
          <w:szCs w:val="24"/>
          <w:lang w:eastAsia="fr-FR"/>
        </w:rPr>
        <w:t>Papoulpe</w:t>
      </w:r>
      <w:proofErr w:type="spellEnd"/>
      <w:r w:rsidRPr="00E92F4D">
        <w:rPr>
          <w:rFonts w:eastAsia="Times New Roman" w:cstheme="minorHAnsi"/>
          <w:sz w:val="24"/>
          <w:szCs w:val="24"/>
          <w:lang w:eastAsia="fr-FR"/>
        </w:rPr>
        <w:t xml:space="preserve"> », d’Emile </w:t>
      </w:r>
      <w:proofErr w:type="spellStart"/>
      <w:r w:rsidRPr="00E92F4D">
        <w:rPr>
          <w:rFonts w:eastAsia="Times New Roman" w:cstheme="minorHAnsi"/>
          <w:sz w:val="24"/>
          <w:szCs w:val="24"/>
          <w:lang w:eastAsia="fr-FR"/>
        </w:rPr>
        <w:t>Jadoul</w:t>
      </w:r>
      <w:proofErr w:type="spellEnd"/>
      <w:r w:rsidRPr="00E92F4D">
        <w:rPr>
          <w:rFonts w:eastAsia="Times New Roman" w:cstheme="minorHAnsi"/>
          <w:sz w:val="24"/>
          <w:szCs w:val="24"/>
          <w:lang w:eastAsia="fr-FR"/>
        </w:rPr>
        <w:t>. Pastel, 36 pages, 12,50 euros. Dès 3 ans.</w:t>
      </w:r>
    </w:p>
    <w:p w:rsidR="007749DF" w:rsidRDefault="007749DF" w:rsidP="00E92F4D">
      <w:pPr>
        <w:spacing w:before="100" w:beforeAutospacing="1" w:after="100" w:afterAutospacing="1" w:line="240" w:lineRule="auto"/>
        <w:jc w:val="both"/>
        <w:rPr>
          <w:rFonts w:eastAsia="Times New Roman" w:cstheme="minorHAnsi"/>
          <w:sz w:val="24"/>
          <w:szCs w:val="24"/>
          <w:lang w:eastAsia="fr-FR"/>
        </w:rPr>
      </w:pPr>
    </w:p>
    <w:p w:rsidR="00E92F4D" w:rsidRDefault="00E92F4D" w:rsidP="00E92F4D">
      <w:pPr>
        <w:spacing w:before="100" w:beforeAutospacing="1" w:after="100" w:afterAutospacing="1" w:line="240" w:lineRule="auto"/>
        <w:jc w:val="both"/>
        <w:rPr>
          <w:rFonts w:eastAsia="Times New Roman" w:cstheme="minorHAnsi"/>
          <w:sz w:val="24"/>
          <w:szCs w:val="24"/>
          <w:lang w:eastAsia="fr-FR"/>
        </w:rPr>
      </w:pPr>
    </w:p>
    <w:p w:rsidR="00E92F4D" w:rsidRDefault="00E92F4D" w:rsidP="00E92F4D">
      <w:pPr>
        <w:spacing w:before="100" w:beforeAutospacing="1" w:after="100" w:afterAutospacing="1" w:line="240" w:lineRule="auto"/>
        <w:jc w:val="both"/>
        <w:rPr>
          <w:rFonts w:eastAsia="Times New Roman" w:cstheme="minorHAnsi"/>
          <w:sz w:val="24"/>
          <w:szCs w:val="24"/>
          <w:lang w:eastAsia="fr-FR"/>
        </w:rPr>
      </w:pPr>
    </w:p>
    <w:p w:rsidR="00E92F4D" w:rsidRPr="00E92F4D" w:rsidRDefault="00E92F4D" w:rsidP="00E92F4D">
      <w:pPr>
        <w:spacing w:before="100" w:beforeAutospacing="1" w:after="100" w:afterAutospacing="1" w:line="240" w:lineRule="auto"/>
        <w:jc w:val="both"/>
        <w:rPr>
          <w:rFonts w:eastAsia="Times New Roman" w:cstheme="minorHAnsi"/>
          <w:sz w:val="24"/>
          <w:szCs w:val="24"/>
          <w:lang w:eastAsia="fr-FR"/>
        </w:rPr>
      </w:pPr>
    </w:p>
    <w:p w:rsidR="007749DF" w:rsidRDefault="007749DF" w:rsidP="00E92F4D">
      <w:pPr>
        <w:spacing w:before="100" w:beforeAutospacing="1" w:after="100" w:afterAutospacing="1" w:line="240" w:lineRule="auto"/>
        <w:jc w:val="both"/>
        <w:outlineLvl w:val="2"/>
        <w:rPr>
          <w:rFonts w:eastAsia="Times New Roman" w:cstheme="minorHAnsi"/>
          <w:b/>
          <w:bCs/>
          <w:sz w:val="28"/>
          <w:szCs w:val="28"/>
          <w:lang w:eastAsia="fr-FR"/>
        </w:rPr>
      </w:pPr>
      <w:r w:rsidRPr="00E92F4D">
        <w:rPr>
          <w:rFonts w:eastAsia="Times New Roman" w:cstheme="minorHAnsi"/>
          <w:b/>
          <w:bCs/>
          <w:sz w:val="28"/>
          <w:szCs w:val="28"/>
          <w:lang w:eastAsia="fr-FR"/>
        </w:rPr>
        <w:lastRenderedPageBreak/>
        <w:t>Petite éponge</w:t>
      </w:r>
    </w:p>
    <w:p w:rsidR="00E92F4D" w:rsidRPr="00E92F4D" w:rsidRDefault="00E92F4D" w:rsidP="00E92F4D">
      <w:pPr>
        <w:spacing w:before="100" w:beforeAutospacing="1" w:after="100" w:afterAutospacing="1" w:line="240" w:lineRule="auto"/>
        <w:jc w:val="both"/>
        <w:outlineLvl w:val="2"/>
        <w:rPr>
          <w:rFonts w:eastAsia="Times New Roman" w:cstheme="minorHAnsi"/>
          <w:b/>
          <w:bCs/>
          <w:sz w:val="28"/>
          <w:szCs w:val="28"/>
          <w:lang w:eastAsia="fr-FR"/>
        </w:rPr>
      </w:pPr>
      <w:r>
        <w:rPr>
          <w:rFonts w:eastAsia="Times New Roman" w:cstheme="minorHAnsi"/>
          <w:b/>
          <w:bCs/>
          <w:noProof/>
          <w:sz w:val="28"/>
          <w:szCs w:val="28"/>
          <w:lang w:eastAsia="fr-FR"/>
        </w:rPr>
        <w:drawing>
          <wp:anchor distT="0" distB="0" distL="114300" distR="114300" simplePos="0" relativeHeight="251661312" behindDoc="0" locked="0" layoutInCell="1" allowOverlap="1">
            <wp:simplePos x="0" y="0"/>
            <wp:positionH relativeFrom="column">
              <wp:posOffset>-90170</wp:posOffset>
            </wp:positionH>
            <wp:positionV relativeFrom="paragraph">
              <wp:posOffset>105410</wp:posOffset>
            </wp:positionV>
            <wp:extent cx="2209800" cy="2209800"/>
            <wp:effectExtent l="19050" t="0" r="0" b="0"/>
            <wp:wrapThrough wrapText="bothSides">
              <wp:wrapPolygon edited="0">
                <wp:start x="-186" y="0"/>
                <wp:lineTo x="-186" y="21414"/>
                <wp:lineTo x="21600" y="21414"/>
                <wp:lineTo x="21600" y="0"/>
                <wp:lineTo x="-186" y="0"/>
              </wp:wrapPolygon>
            </wp:wrapThrough>
            <wp:docPr id="8" name="Image 8" descr="La couverture de « Comment faire dormir papa ? », d’Andrée Poulin, illustré par Jean-Claude Al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couverture de « Comment faire dormir papa ? », d’Andrée Poulin, illustré par Jean-Claude Alphen."/>
                    <pic:cNvPicPr>
                      <a:picLocks noChangeAspect="1" noChangeArrowheads="1"/>
                    </pic:cNvPicPr>
                  </pic:nvPicPr>
                  <pic:blipFill>
                    <a:blip r:embed="rId10" cstate="print"/>
                    <a:srcRect/>
                    <a:stretch>
                      <a:fillRect/>
                    </a:stretch>
                  </pic:blipFill>
                  <pic:spPr bwMode="auto">
                    <a:xfrm>
                      <a:off x="0" y="0"/>
                      <a:ext cx="2209800" cy="2209800"/>
                    </a:xfrm>
                    <a:prstGeom prst="rect">
                      <a:avLst/>
                    </a:prstGeom>
                    <a:noFill/>
                    <a:ln w="9525">
                      <a:noFill/>
                      <a:miter lim="800000"/>
                      <a:headEnd/>
                      <a:tailEnd/>
                    </a:ln>
                  </pic:spPr>
                </pic:pic>
              </a:graphicData>
            </a:graphic>
          </wp:anchor>
        </w:drawing>
      </w:r>
    </w:p>
    <w:p w:rsidR="007749DF" w:rsidRPr="00E92F4D" w:rsidRDefault="007749DF" w:rsidP="00E92F4D">
      <w:pPr>
        <w:spacing w:before="100" w:beforeAutospacing="1" w:after="100" w:afterAutospacing="1" w:line="240" w:lineRule="auto"/>
        <w:jc w:val="both"/>
        <w:outlineLvl w:val="2"/>
        <w:rPr>
          <w:rFonts w:eastAsia="Times New Roman" w:cstheme="minorHAnsi"/>
          <w:sz w:val="24"/>
          <w:szCs w:val="24"/>
          <w:lang w:eastAsia="fr-FR"/>
        </w:rPr>
      </w:pPr>
      <w:r w:rsidRPr="00E92F4D">
        <w:rPr>
          <w:rFonts w:eastAsia="Times New Roman" w:cstheme="minorHAnsi"/>
          <w:sz w:val="24"/>
          <w:szCs w:val="24"/>
          <w:lang w:eastAsia="fr-FR"/>
        </w:rPr>
        <w:t>La couverture de « </w:t>
      </w:r>
      <w:r w:rsidRPr="00E92F4D">
        <w:rPr>
          <w:rFonts w:eastAsia="Times New Roman" w:cstheme="minorHAnsi"/>
          <w:i/>
          <w:sz w:val="24"/>
          <w:szCs w:val="24"/>
          <w:lang w:eastAsia="fr-FR"/>
        </w:rPr>
        <w:t>Comment faire dormir papa</w:t>
      </w:r>
      <w:r w:rsidRPr="00E92F4D">
        <w:rPr>
          <w:rFonts w:eastAsia="Times New Roman" w:cstheme="minorHAnsi"/>
          <w:sz w:val="24"/>
          <w:szCs w:val="24"/>
          <w:lang w:eastAsia="fr-FR"/>
        </w:rPr>
        <w:t xml:space="preserve"> ? », d’Andrée Poulin, illustré par Jean-Claude </w:t>
      </w:r>
      <w:proofErr w:type="spellStart"/>
      <w:r w:rsidRPr="00E92F4D">
        <w:rPr>
          <w:rFonts w:eastAsia="Times New Roman" w:cstheme="minorHAnsi"/>
          <w:sz w:val="24"/>
          <w:szCs w:val="24"/>
          <w:lang w:eastAsia="fr-FR"/>
        </w:rPr>
        <w:t>Alphen</w:t>
      </w:r>
      <w:proofErr w:type="spellEnd"/>
      <w:r w:rsidRPr="00E92F4D">
        <w:rPr>
          <w:rFonts w:eastAsia="Times New Roman" w:cstheme="minorHAnsi"/>
          <w:sz w:val="24"/>
          <w:szCs w:val="24"/>
          <w:lang w:eastAsia="fr-FR"/>
        </w:rPr>
        <w:t xml:space="preserve">. ÉDITIONS DEUX </w:t>
      </w:r>
    </w:p>
    <w:p w:rsidR="007749DF" w:rsidRPr="00E92F4D" w:rsidRDefault="007749DF" w:rsidP="00E92F4D">
      <w:pPr>
        <w:spacing w:before="100" w:beforeAutospacing="1" w:after="100" w:afterAutospacing="1" w:line="240" w:lineRule="auto"/>
        <w:jc w:val="both"/>
        <w:rPr>
          <w:rFonts w:eastAsia="Times New Roman" w:cstheme="minorHAnsi"/>
          <w:sz w:val="24"/>
          <w:szCs w:val="24"/>
          <w:lang w:eastAsia="fr-FR"/>
        </w:rPr>
      </w:pPr>
      <w:r w:rsidRPr="00E92F4D">
        <w:rPr>
          <w:rFonts w:eastAsia="Times New Roman" w:cstheme="minorHAnsi"/>
          <w:sz w:val="24"/>
          <w:szCs w:val="24"/>
          <w:lang w:eastAsia="fr-FR"/>
        </w:rPr>
        <w:t xml:space="preserve">Un père et son garçon, en tête à tête. Le papa, chirurgien cardiaque, a eu un problème au travail : il n’est pas parvenu à sauver une petite fille. Depuis, il ne dort plus. Dans cette maison où ils habitent tous les deux, les assiettes s’accumulent et le plancher craque la nuit, lorsque le papa fait les cent pas. Alors, l’enfant cherche une solution pour faire dormir son père. L’insomnie est partout dans les pages bleutées croquées par Jean-Claude </w:t>
      </w:r>
      <w:proofErr w:type="spellStart"/>
      <w:r w:rsidRPr="00E92F4D">
        <w:rPr>
          <w:rFonts w:eastAsia="Times New Roman" w:cstheme="minorHAnsi"/>
          <w:sz w:val="24"/>
          <w:szCs w:val="24"/>
          <w:lang w:eastAsia="fr-FR"/>
        </w:rPr>
        <w:t>Alphen</w:t>
      </w:r>
      <w:proofErr w:type="spellEnd"/>
      <w:r w:rsidRPr="00E92F4D">
        <w:rPr>
          <w:rFonts w:eastAsia="Times New Roman" w:cstheme="minorHAnsi"/>
          <w:sz w:val="24"/>
          <w:szCs w:val="24"/>
          <w:lang w:eastAsia="fr-FR"/>
        </w:rPr>
        <w:t>. Ce qu’il y a de frappant, dans cet ouvrage, c’est le lien entre eux deux. Il n’y a pas d’autre adulte, dans cette maison, auquel le père pourrait se confier ; pas d’autre parent qui puisse le rassurer, porter avec lui cette épreuve. Alors, il garde tout pour lui. Mais le jeune narrateur n’a pas besoin des mots de son père pour comprendre son mal-être. Et de sa place d’enfant il finit par trouver comment l’aider.</w:t>
      </w:r>
    </w:p>
    <w:p w:rsidR="007749DF" w:rsidRDefault="007749DF" w:rsidP="00E92F4D">
      <w:pPr>
        <w:spacing w:before="100" w:beforeAutospacing="1" w:after="100" w:afterAutospacing="1" w:line="240" w:lineRule="auto"/>
        <w:jc w:val="both"/>
        <w:rPr>
          <w:rFonts w:eastAsia="Times New Roman" w:cstheme="minorHAnsi"/>
          <w:sz w:val="24"/>
          <w:szCs w:val="24"/>
          <w:lang w:eastAsia="fr-FR"/>
        </w:rPr>
      </w:pPr>
      <w:r w:rsidRPr="00E92F4D">
        <w:rPr>
          <w:rFonts w:eastAsia="Times New Roman" w:cstheme="minorHAnsi"/>
          <w:sz w:val="24"/>
          <w:szCs w:val="24"/>
          <w:lang w:eastAsia="fr-FR"/>
        </w:rPr>
        <w:t>« </w:t>
      </w:r>
      <w:r w:rsidRPr="00E92F4D">
        <w:rPr>
          <w:rFonts w:eastAsia="Times New Roman" w:cstheme="minorHAnsi"/>
          <w:i/>
          <w:sz w:val="24"/>
          <w:szCs w:val="24"/>
          <w:lang w:eastAsia="fr-FR"/>
        </w:rPr>
        <w:t>Comment faire dormir papa</w:t>
      </w:r>
      <w:r w:rsidRPr="00E92F4D">
        <w:rPr>
          <w:rFonts w:eastAsia="Times New Roman" w:cstheme="minorHAnsi"/>
          <w:sz w:val="24"/>
          <w:szCs w:val="24"/>
          <w:lang w:eastAsia="fr-FR"/>
        </w:rPr>
        <w:t xml:space="preserve"> ? », d’Andrée Poulin et Jean-Claude </w:t>
      </w:r>
      <w:proofErr w:type="spellStart"/>
      <w:r w:rsidRPr="00E92F4D">
        <w:rPr>
          <w:rFonts w:eastAsia="Times New Roman" w:cstheme="minorHAnsi"/>
          <w:sz w:val="24"/>
          <w:szCs w:val="24"/>
          <w:lang w:eastAsia="fr-FR"/>
        </w:rPr>
        <w:t>Alphen</w:t>
      </w:r>
      <w:proofErr w:type="spellEnd"/>
      <w:r w:rsidRPr="00E92F4D">
        <w:rPr>
          <w:rFonts w:eastAsia="Times New Roman" w:cstheme="minorHAnsi"/>
          <w:sz w:val="24"/>
          <w:szCs w:val="24"/>
          <w:lang w:eastAsia="fr-FR"/>
        </w:rPr>
        <w:t>. D’Eux, 64 pages, 19 euros. Dès 5 ans.</w:t>
      </w:r>
    </w:p>
    <w:p w:rsidR="00E92F4D" w:rsidRPr="00E92F4D" w:rsidRDefault="00E92F4D" w:rsidP="00E92F4D">
      <w:pPr>
        <w:spacing w:before="100" w:beforeAutospacing="1" w:after="100" w:afterAutospacing="1" w:line="240" w:lineRule="auto"/>
        <w:jc w:val="both"/>
        <w:rPr>
          <w:rFonts w:eastAsia="Times New Roman" w:cstheme="minorHAnsi"/>
          <w:sz w:val="24"/>
          <w:szCs w:val="24"/>
          <w:lang w:eastAsia="fr-FR"/>
        </w:rPr>
      </w:pPr>
    </w:p>
    <w:p w:rsidR="007749DF" w:rsidRPr="00E92F4D" w:rsidRDefault="007749DF" w:rsidP="00E92F4D">
      <w:pPr>
        <w:spacing w:before="100" w:beforeAutospacing="1" w:after="100" w:afterAutospacing="1" w:line="240" w:lineRule="auto"/>
        <w:jc w:val="both"/>
        <w:outlineLvl w:val="2"/>
        <w:rPr>
          <w:rFonts w:eastAsia="Times New Roman" w:cstheme="minorHAnsi"/>
          <w:b/>
          <w:bCs/>
          <w:sz w:val="28"/>
          <w:szCs w:val="28"/>
          <w:lang w:eastAsia="fr-FR"/>
        </w:rPr>
      </w:pPr>
      <w:r w:rsidRPr="00E92F4D">
        <w:rPr>
          <w:rFonts w:eastAsia="Times New Roman" w:cstheme="minorHAnsi"/>
          <w:b/>
          <w:bCs/>
          <w:sz w:val="28"/>
          <w:szCs w:val="28"/>
          <w:lang w:eastAsia="fr-FR"/>
        </w:rPr>
        <w:t>Un petit coup de pouce</w:t>
      </w:r>
    </w:p>
    <w:p w:rsidR="007749DF" w:rsidRPr="00E92F4D" w:rsidRDefault="007749DF" w:rsidP="00E92F4D">
      <w:pPr>
        <w:spacing w:after="0" w:line="240" w:lineRule="auto"/>
        <w:jc w:val="both"/>
        <w:rPr>
          <w:rFonts w:eastAsia="Times New Roman" w:cstheme="minorHAnsi"/>
          <w:sz w:val="24"/>
          <w:szCs w:val="24"/>
          <w:lang w:eastAsia="fr-FR"/>
        </w:rPr>
      </w:pPr>
      <w:r w:rsidRPr="00E92F4D">
        <w:rPr>
          <w:rFonts w:eastAsia="Times New Roman" w:cstheme="minorHAnsi"/>
          <w:noProof/>
          <w:sz w:val="24"/>
          <w:szCs w:val="24"/>
          <w:lang w:eastAsia="fr-FR"/>
        </w:rPr>
        <w:drawing>
          <wp:anchor distT="0" distB="0" distL="114300" distR="114300" simplePos="0" relativeHeight="251662336" behindDoc="0" locked="0" layoutInCell="1" allowOverlap="1">
            <wp:simplePos x="0" y="0"/>
            <wp:positionH relativeFrom="column">
              <wp:posOffset>14605</wp:posOffset>
            </wp:positionH>
            <wp:positionV relativeFrom="paragraph">
              <wp:posOffset>-3175</wp:posOffset>
            </wp:positionV>
            <wp:extent cx="3181350" cy="2085975"/>
            <wp:effectExtent l="19050" t="0" r="0" b="0"/>
            <wp:wrapThrough wrapText="bothSides">
              <wp:wrapPolygon edited="0">
                <wp:start x="-129" y="0"/>
                <wp:lineTo x="-129" y="21501"/>
                <wp:lineTo x="21600" y="21501"/>
                <wp:lineTo x="21600" y="0"/>
                <wp:lineTo x="-129" y="0"/>
              </wp:wrapPolygon>
            </wp:wrapThrough>
            <wp:docPr id="10" name="Image 10" descr="Extrait de « Charivari. Où es-tu papa ? », de Nicolas Deutsch, Lola Eliakim et Marianne Pas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rait de « Charivari. Où es-tu papa ? », de Nicolas Deutsch, Lola Eliakim et Marianne Pasquet."/>
                    <pic:cNvPicPr>
                      <a:picLocks noChangeAspect="1" noChangeArrowheads="1"/>
                    </pic:cNvPicPr>
                  </pic:nvPicPr>
                  <pic:blipFill>
                    <a:blip r:embed="rId11"/>
                    <a:srcRect/>
                    <a:stretch>
                      <a:fillRect/>
                    </a:stretch>
                  </pic:blipFill>
                  <pic:spPr bwMode="auto">
                    <a:xfrm>
                      <a:off x="0" y="0"/>
                      <a:ext cx="3181350" cy="2085975"/>
                    </a:xfrm>
                    <a:prstGeom prst="rect">
                      <a:avLst/>
                    </a:prstGeom>
                    <a:noFill/>
                    <a:ln w="9525">
                      <a:noFill/>
                      <a:miter lim="800000"/>
                      <a:headEnd/>
                      <a:tailEnd/>
                    </a:ln>
                  </pic:spPr>
                </pic:pic>
              </a:graphicData>
            </a:graphic>
          </wp:anchor>
        </w:drawing>
      </w:r>
      <w:r w:rsidRPr="00E92F4D">
        <w:rPr>
          <w:rFonts w:eastAsia="Times New Roman" w:cstheme="minorHAnsi"/>
          <w:sz w:val="24"/>
          <w:szCs w:val="24"/>
          <w:lang w:eastAsia="fr-FR"/>
        </w:rPr>
        <w:t>Extrait de « </w:t>
      </w:r>
      <w:r w:rsidRPr="00E92F4D">
        <w:rPr>
          <w:rFonts w:eastAsia="Times New Roman" w:cstheme="minorHAnsi"/>
          <w:i/>
          <w:sz w:val="24"/>
          <w:szCs w:val="24"/>
          <w:lang w:eastAsia="fr-FR"/>
        </w:rPr>
        <w:t>Charivari. Où es-tu papa ? </w:t>
      </w:r>
      <w:r w:rsidRPr="00E92F4D">
        <w:rPr>
          <w:rFonts w:eastAsia="Times New Roman" w:cstheme="minorHAnsi"/>
          <w:sz w:val="24"/>
          <w:szCs w:val="24"/>
          <w:lang w:eastAsia="fr-FR"/>
        </w:rPr>
        <w:t xml:space="preserve">», </w:t>
      </w:r>
      <w:proofErr w:type="gramStart"/>
      <w:r w:rsidRPr="00E92F4D">
        <w:rPr>
          <w:rFonts w:eastAsia="Times New Roman" w:cstheme="minorHAnsi"/>
          <w:sz w:val="24"/>
          <w:szCs w:val="24"/>
          <w:lang w:eastAsia="fr-FR"/>
        </w:rPr>
        <w:t>de</w:t>
      </w:r>
      <w:proofErr w:type="gramEnd"/>
      <w:r w:rsidRPr="00E92F4D">
        <w:rPr>
          <w:rFonts w:eastAsia="Times New Roman" w:cstheme="minorHAnsi"/>
          <w:sz w:val="24"/>
          <w:szCs w:val="24"/>
          <w:lang w:eastAsia="fr-FR"/>
        </w:rPr>
        <w:t xml:space="preserve"> Nicolas Deutsch, Lola </w:t>
      </w:r>
      <w:proofErr w:type="spellStart"/>
      <w:r w:rsidRPr="00E92F4D">
        <w:rPr>
          <w:rFonts w:eastAsia="Times New Roman" w:cstheme="minorHAnsi"/>
          <w:sz w:val="24"/>
          <w:szCs w:val="24"/>
          <w:lang w:eastAsia="fr-FR"/>
        </w:rPr>
        <w:t>Eliakim</w:t>
      </w:r>
      <w:proofErr w:type="spellEnd"/>
      <w:r w:rsidRPr="00E92F4D">
        <w:rPr>
          <w:rFonts w:eastAsia="Times New Roman" w:cstheme="minorHAnsi"/>
          <w:sz w:val="24"/>
          <w:szCs w:val="24"/>
          <w:lang w:eastAsia="fr-FR"/>
        </w:rPr>
        <w:t xml:space="preserve"> et Marianne </w:t>
      </w:r>
      <w:proofErr w:type="spellStart"/>
      <w:r w:rsidRPr="00E92F4D">
        <w:rPr>
          <w:rFonts w:eastAsia="Times New Roman" w:cstheme="minorHAnsi"/>
          <w:sz w:val="24"/>
          <w:szCs w:val="24"/>
          <w:lang w:eastAsia="fr-FR"/>
        </w:rPr>
        <w:t>Pasquet</w:t>
      </w:r>
      <w:proofErr w:type="spellEnd"/>
      <w:r w:rsidRPr="00E92F4D">
        <w:rPr>
          <w:rFonts w:eastAsia="Times New Roman" w:cstheme="minorHAnsi"/>
          <w:sz w:val="24"/>
          <w:szCs w:val="24"/>
          <w:lang w:eastAsia="fr-FR"/>
        </w:rPr>
        <w:t xml:space="preserve">. LA MONTAGNE SECRÈTE </w:t>
      </w:r>
    </w:p>
    <w:p w:rsidR="007749DF" w:rsidRPr="00E92F4D" w:rsidRDefault="007749DF" w:rsidP="00E92F4D">
      <w:pPr>
        <w:spacing w:before="100" w:beforeAutospacing="1" w:after="100" w:afterAutospacing="1" w:line="240" w:lineRule="auto"/>
        <w:jc w:val="both"/>
        <w:rPr>
          <w:rFonts w:eastAsia="Times New Roman" w:cstheme="minorHAnsi"/>
          <w:sz w:val="24"/>
          <w:szCs w:val="24"/>
          <w:lang w:eastAsia="fr-FR"/>
        </w:rPr>
      </w:pPr>
      <w:r w:rsidRPr="00E92F4D">
        <w:rPr>
          <w:rFonts w:eastAsia="Times New Roman" w:cstheme="minorHAnsi"/>
          <w:sz w:val="24"/>
          <w:szCs w:val="24"/>
          <w:lang w:eastAsia="fr-FR"/>
        </w:rPr>
        <w:t xml:space="preserve">Encore un papa solo ! C’est vrai, cette sélection n’est guère représentative de la réalité statistique : en France, en 2020, </w:t>
      </w:r>
      <w:hyperlink r:id="rId12" w:anchor="tableau-figure1_radio1" w:tgtFrame="_blank" w:tooltip="Nouvelle fenêtre" w:history="1">
        <w:r w:rsidRPr="00E92F4D">
          <w:rPr>
            <w:rFonts w:eastAsia="Times New Roman" w:cstheme="minorHAnsi"/>
            <w:color w:val="0000FF"/>
            <w:sz w:val="24"/>
            <w:szCs w:val="24"/>
            <w:u w:val="single"/>
            <w:lang w:eastAsia="fr-FR"/>
          </w:rPr>
          <w:t>seules 18 % des familles monoparentales sont des pères résidant avec leurs enfants, selon l’Insee</w:t>
        </w:r>
      </w:hyperlink>
      <w:r w:rsidRPr="00E92F4D">
        <w:rPr>
          <w:rFonts w:eastAsia="Times New Roman" w:cstheme="minorHAnsi"/>
          <w:sz w:val="24"/>
          <w:szCs w:val="24"/>
          <w:lang w:eastAsia="fr-FR"/>
        </w:rPr>
        <w:t xml:space="preserve">. Peut-être la littérature jeunesse s’intéresse-t-elle tout particulièrement à ces situations parce qu’elles sont rares. Cela donne, en tout cas, des albums remarquables. Comme ce </w:t>
      </w:r>
      <w:r w:rsidRPr="00E92F4D">
        <w:rPr>
          <w:rFonts w:eastAsia="Times New Roman" w:cstheme="minorHAnsi"/>
          <w:i/>
          <w:iCs/>
          <w:sz w:val="24"/>
          <w:szCs w:val="24"/>
          <w:lang w:eastAsia="fr-FR"/>
        </w:rPr>
        <w:t>Charivari</w:t>
      </w:r>
      <w:r w:rsidRPr="00E92F4D">
        <w:rPr>
          <w:rFonts w:eastAsia="Times New Roman" w:cstheme="minorHAnsi"/>
          <w:sz w:val="24"/>
          <w:szCs w:val="24"/>
          <w:lang w:eastAsia="fr-FR"/>
        </w:rPr>
        <w:t xml:space="preserve"> musical, dont les morceaux swinguent pour accompagner le jeune Abel, 8 ans, qui vit avec son papa contrebassiste dans une grande ville en forme d’escargot. Il y mange au Rouleau de printemps (les Bellevillois apprécieront…), dort chez sa marraine </w:t>
      </w:r>
      <w:proofErr w:type="spellStart"/>
      <w:r w:rsidRPr="00E92F4D">
        <w:rPr>
          <w:rFonts w:eastAsia="Times New Roman" w:cstheme="minorHAnsi"/>
          <w:sz w:val="24"/>
          <w:szCs w:val="24"/>
          <w:lang w:eastAsia="fr-FR"/>
        </w:rPr>
        <w:t>Manue</w:t>
      </w:r>
      <w:proofErr w:type="spellEnd"/>
      <w:r w:rsidRPr="00E92F4D">
        <w:rPr>
          <w:rFonts w:eastAsia="Times New Roman" w:cstheme="minorHAnsi"/>
          <w:sz w:val="24"/>
          <w:szCs w:val="24"/>
          <w:lang w:eastAsia="fr-FR"/>
        </w:rPr>
        <w:t xml:space="preserve"> le week-end et chez sa </w:t>
      </w:r>
      <w:proofErr w:type="spellStart"/>
      <w:r w:rsidRPr="00E92F4D">
        <w:rPr>
          <w:rFonts w:eastAsia="Times New Roman" w:cstheme="minorHAnsi"/>
          <w:sz w:val="24"/>
          <w:szCs w:val="24"/>
          <w:lang w:eastAsia="fr-FR"/>
        </w:rPr>
        <w:t>Mamichat</w:t>
      </w:r>
      <w:proofErr w:type="spellEnd"/>
      <w:r w:rsidRPr="00E92F4D">
        <w:rPr>
          <w:rFonts w:eastAsia="Times New Roman" w:cstheme="minorHAnsi"/>
          <w:sz w:val="24"/>
          <w:szCs w:val="24"/>
          <w:lang w:eastAsia="fr-FR"/>
        </w:rPr>
        <w:t xml:space="preserve"> pendant les vacances. Abel s’inquiète le jour où il retrouve son père le regard </w:t>
      </w:r>
      <w:r w:rsidRPr="00E92F4D">
        <w:rPr>
          <w:rFonts w:eastAsia="Times New Roman" w:cstheme="minorHAnsi"/>
          <w:sz w:val="24"/>
          <w:szCs w:val="24"/>
          <w:lang w:eastAsia="fr-FR"/>
        </w:rPr>
        <w:lastRenderedPageBreak/>
        <w:t xml:space="preserve">vitreux, absent, étourdi. S’ensuit une aventure imaginaire pour sortir ce papa des préoccupations qui l’ont submergé, et lui rappeler qu’il fait ce qu’il peut. La chanson </w:t>
      </w:r>
      <w:r w:rsidRPr="00E92F4D">
        <w:rPr>
          <w:rFonts w:eastAsia="Times New Roman" w:cstheme="minorHAnsi"/>
          <w:i/>
          <w:iCs/>
          <w:sz w:val="24"/>
          <w:szCs w:val="24"/>
          <w:lang w:eastAsia="fr-FR"/>
        </w:rPr>
        <w:t>Papa</w:t>
      </w:r>
      <w:r w:rsidRPr="00E92F4D">
        <w:rPr>
          <w:rFonts w:eastAsia="Times New Roman" w:cstheme="minorHAnsi"/>
          <w:sz w:val="24"/>
          <w:szCs w:val="24"/>
          <w:lang w:eastAsia="fr-FR"/>
        </w:rPr>
        <w:t xml:space="preserve">, qui clôt l’album, est un délice, tout comme les illustrations de Marianne </w:t>
      </w:r>
      <w:proofErr w:type="spellStart"/>
      <w:r w:rsidRPr="00E92F4D">
        <w:rPr>
          <w:rFonts w:eastAsia="Times New Roman" w:cstheme="minorHAnsi"/>
          <w:sz w:val="24"/>
          <w:szCs w:val="24"/>
          <w:lang w:eastAsia="fr-FR"/>
        </w:rPr>
        <w:t>Pasquet</w:t>
      </w:r>
      <w:proofErr w:type="spellEnd"/>
      <w:r w:rsidRPr="00E92F4D">
        <w:rPr>
          <w:rFonts w:eastAsia="Times New Roman" w:cstheme="minorHAnsi"/>
          <w:sz w:val="24"/>
          <w:szCs w:val="24"/>
          <w:lang w:eastAsia="fr-FR"/>
        </w:rPr>
        <w:t>, vraiment chouettes.</w:t>
      </w:r>
      <w:r w:rsidRPr="00E92F4D">
        <w:rPr>
          <w:rFonts w:eastAsia="Times New Roman" w:cstheme="minorHAnsi"/>
          <w:b/>
          <w:bCs/>
          <w:sz w:val="24"/>
          <w:szCs w:val="24"/>
          <w:lang w:eastAsia="fr-FR"/>
        </w:rPr>
        <w:t xml:space="preserve"> </w:t>
      </w:r>
      <w:hyperlink r:id="rId13" w:tgtFrame="_blank" w:tooltip="Nouvelle fenêtre" w:history="1">
        <w:r w:rsidRPr="00E92F4D">
          <w:rPr>
            <w:rFonts w:eastAsia="Times New Roman" w:cstheme="minorHAnsi"/>
            <w:color w:val="0000FF"/>
            <w:sz w:val="24"/>
            <w:szCs w:val="24"/>
            <w:u w:val="single"/>
            <w:lang w:eastAsia="fr-FR"/>
          </w:rPr>
          <w:t xml:space="preserve">Un spectacle tiré de ce livre-disque </w:t>
        </w:r>
      </w:hyperlink>
      <w:r w:rsidRPr="00E92F4D">
        <w:rPr>
          <w:rFonts w:eastAsia="Times New Roman" w:cstheme="minorHAnsi"/>
          <w:sz w:val="24"/>
          <w:szCs w:val="24"/>
          <w:lang w:eastAsia="fr-FR"/>
        </w:rPr>
        <w:t>sera donné aux Trois Baudets, à Paris 18</w:t>
      </w:r>
      <w:r w:rsidRPr="00E92F4D">
        <w:rPr>
          <w:rFonts w:eastAsia="Times New Roman" w:cstheme="minorHAnsi"/>
          <w:sz w:val="24"/>
          <w:szCs w:val="24"/>
          <w:vertAlign w:val="superscript"/>
          <w:lang w:eastAsia="fr-FR"/>
        </w:rPr>
        <w:t>e</w:t>
      </w:r>
      <w:r w:rsidRPr="00E92F4D">
        <w:rPr>
          <w:rFonts w:eastAsia="Times New Roman" w:cstheme="minorHAnsi"/>
          <w:sz w:val="24"/>
          <w:szCs w:val="24"/>
          <w:lang w:eastAsia="fr-FR"/>
        </w:rPr>
        <w:t>, le 12 février 2023.</w:t>
      </w:r>
    </w:p>
    <w:p w:rsidR="007749DF" w:rsidRPr="00E92F4D" w:rsidRDefault="007749DF" w:rsidP="00E92F4D">
      <w:pPr>
        <w:spacing w:before="100" w:beforeAutospacing="1" w:after="100" w:afterAutospacing="1" w:line="240" w:lineRule="auto"/>
        <w:jc w:val="both"/>
        <w:rPr>
          <w:rFonts w:eastAsia="Times New Roman" w:cstheme="minorHAnsi"/>
          <w:sz w:val="24"/>
          <w:szCs w:val="24"/>
          <w:lang w:eastAsia="fr-FR"/>
        </w:rPr>
      </w:pPr>
      <w:r w:rsidRPr="00E92F4D">
        <w:rPr>
          <w:rFonts w:eastAsia="Times New Roman" w:cstheme="minorHAnsi"/>
          <w:sz w:val="24"/>
          <w:szCs w:val="24"/>
          <w:lang w:eastAsia="fr-FR"/>
        </w:rPr>
        <w:t>« </w:t>
      </w:r>
      <w:r w:rsidRPr="00E92F4D">
        <w:rPr>
          <w:rFonts w:eastAsia="Times New Roman" w:cstheme="minorHAnsi"/>
          <w:i/>
          <w:sz w:val="24"/>
          <w:szCs w:val="24"/>
          <w:lang w:eastAsia="fr-FR"/>
        </w:rPr>
        <w:t>Charivari. Où es-tu papa ?</w:t>
      </w:r>
      <w:r w:rsidRPr="00E92F4D">
        <w:rPr>
          <w:rFonts w:eastAsia="Times New Roman" w:cstheme="minorHAnsi"/>
          <w:sz w:val="24"/>
          <w:szCs w:val="24"/>
          <w:lang w:eastAsia="fr-FR"/>
        </w:rPr>
        <w:t xml:space="preserve"> », </w:t>
      </w:r>
      <w:proofErr w:type="gramStart"/>
      <w:r w:rsidRPr="00E92F4D">
        <w:rPr>
          <w:rFonts w:eastAsia="Times New Roman" w:cstheme="minorHAnsi"/>
          <w:sz w:val="24"/>
          <w:szCs w:val="24"/>
          <w:lang w:eastAsia="fr-FR"/>
        </w:rPr>
        <w:t>conte</w:t>
      </w:r>
      <w:proofErr w:type="gramEnd"/>
      <w:r w:rsidRPr="00E92F4D">
        <w:rPr>
          <w:rFonts w:eastAsia="Times New Roman" w:cstheme="minorHAnsi"/>
          <w:sz w:val="24"/>
          <w:szCs w:val="24"/>
          <w:lang w:eastAsia="fr-FR"/>
        </w:rPr>
        <w:t xml:space="preserve"> musical de Nicolas Deutsch, Lola </w:t>
      </w:r>
      <w:proofErr w:type="spellStart"/>
      <w:r w:rsidRPr="00E92F4D">
        <w:rPr>
          <w:rFonts w:eastAsia="Times New Roman" w:cstheme="minorHAnsi"/>
          <w:sz w:val="24"/>
          <w:szCs w:val="24"/>
          <w:lang w:eastAsia="fr-FR"/>
        </w:rPr>
        <w:t>Eliakim</w:t>
      </w:r>
      <w:proofErr w:type="spellEnd"/>
      <w:r w:rsidRPr="00E92F4D">
        <w:rPr>
          <w:rFonts w:eastAsia="Times New Roman" w:cstheme="minorHAnsi"/>
          <w:sz w:val="24"/>
          <w:szCs w:val="24"/>
          <w:lang w:eastAsia="fr-FR"/>
        </w:rPr>
        <w:t xml:space="preserve"> et Marianne </w:t>
      </w:r>
      <w:proofErr w:type="spellStart"/>
      <w:r w:rsidRPr="00E92F4D">
        <w:rPr>
          <w:rFonts w:eastAsia="Times New Roman" w:cstheme="minorHAnsi"/>
          <w:sz w:val="24"/>
          <w:szCs w:val="24"/>
          <w:lang w:eastAsia="fr-FR"/>
        </w:rPr>
        <w:t>Pasquet</w:t>
      </w:r>
      <w:proofErr w:type="spellEnd"/>
      <w:r w:rsidRPr="00E92F4D">
        <w:rPr>
          <w:rFonts w:eastAsia="Times New Roman" w:cstheme="minorHAnsi"/>
          <w:sz w:val="24"/>
          <w:szCs w:val="24"/>
          <w:lang w:eastAsia="fr-FR"/>
        </w:rPr>
        <w:t>, avec un CD et un code de téléchargement. La Montagne secrète, 40 pages, 19,50 euros. Dès 6 ans.</w:t>
      </w:r>
    </w:p>
    <w:p w:rsidR="007749DF" w:rsidRPr="00E92F4D" w:rsidRDefault="007749DF" w:rsidP="00E92F4D">
      <w:pPr>
        <w:spacing w:before="100" w:beforeAutospacing="1" w:after="100" w:afterAutospacing="1" w:line="240" w:lineRule="auto"/>
        <w:jc w:val="both"/>
        <w:rPr>
          <w:rFonts w:eastAsia="Times New Roman" w:cstheme="minorHAnsi"/>
          <w:sz w:val="24"/>
          <w:szCs w:val="24"/>
          <w:lang w:eastAsia="fr-FR"/>
        </w:rPr>
      </w:pPr>
      <w:r w:rsidRPr="00E92F4D">
        <w:rPr>
          <w:rFonts w:eastAsia="Times New Roman" w:cstheme="minorHAnsi"/>
          <w:sz w:val="24"/>
          <w:szCs w:val="24"/>
          <w:lang w:eastAsia="fr-FR"/>
        </w:rPr>
        <w:t xml:space="preserve">Elvire von </w:t>
      </w:r>
      <w:proofErr w:type="spellStart"/>
      <w:r w:rsidRPr="00E92F4D">
        <w:rPr>
          <w:rFonts w:eastAsia="Times New Roman" w:cstheme="minorHAnsi"/>
          <w:sz w:val="24"/>
          <w:szCs w:val="24"/>
          <w:lang w:eastAsia="fr-FR"/>
        </w:rPr>
        <w:t>Bardeleben</w:t>
      </w:r>
      <w:proofErr w:type="spellEnd"/>
      <w:r w:rsidRPr="00E92F4D">
        <w:rPr>
          <w:rFonts w:eastAsia="Times New Roman" w:cstheme="minorHAnsi"/>
          <w:sz w:val="24"/>
          <w:szCs w:val="24"/>
          <w:lang w:eastAsia="fr-FR"/>
        </w:rPr>
        <w:t xml:space="preserve"> et Clara Georges</w:t>
      </w:r>
    </w:p>
    <w:p w:rsidR="00521EBF" w:rsidRPr="00E92F4D" w:rsidRDefault="00521EBF" w:rsidP="00E92F4D">
      <w:pPr>
        <w:jc w:val="both"/>
        <w:rPr>
          <w:rFonts w:cstheme="minorHAnsi"/>
          <w:sz w:val="24"/>
          <w:szCs w:val="24"/>
        </w:rPr>
      </w:pPr>
    </w:p>
    <w:sectPr w:rsidR="00521EBF" w:rsidRPr="00E92F4D" w:rsidSect="00521EB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12D6F"/>
    <w:multiLevelType w:val="multilevel"/>
    <w:tmpl w:val="3132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749DF"/>
    <w:rsid w:val="00521EBF"/>
    <w:rsid w:val="007749DF"/>
    <w:rsid w:val="009337D8"/>
    <w:rsid w:val="00E92F4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EBF"/>
  </w:style>
  <w:style w:type="paragraph" w:styleId="Titre1">
    <w:name w:val="heading 1"/>
    <w:basedOn w:val="Normal"/>
    <w:link w:val="Titre1Car"/>
    <w:uiPriority w:val="9"/>
    <w:qFormat/>
    <w:rsid w:val="007749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7749D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749DF"/>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7749DF"/>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7749DF"/>
    <w:rPr>
      <w:color w:val="0000FF"/>
      <w:u w:val="single"/>
    </w:rPr>
  </w:style>
  <w:style w:type="paragraph" w:customStyle="1" w:styleId="articledesc">
    <w:name w:val="article__desc"/>
    <w:basedOn w:val="Normal"/>
    <w:rsid w:val="007749D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ta">
    <w:name w:val="meta"/>
    <w:basedOn w:val="Normal"/>
    <w:rsid w:val="007749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taauthor">
    <w:name w:val="meta__author"/>
    <w:basedOn w:val="Policepardfaut"/>
    <w:rsid w:val="007749DF"/>
  </w:style>
  <w:style w:type="character" w:customStyle="1" w:styleId="metadate">
    <w:name w:val="meta__date"/>
    <w:basedOn w:val="Policepardfaut"/>
    <w:rsid w:val="007749DF"/>
  </w:style>
  <w:style w:type="paragraph" w:customStyle="1" w:styleId="metareading-time">
    <w:name w:val="meta__reading-time"/>
    <w:basedOn w:val="Normal"/>
    <w:rsid w:val="007749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r-only">
    <w:name w:val="sr-only"/>
    <w:basedOn w:val="Policepardfaut"/>
    <w:rsid w:val="007749DF"/>
  </w:style>
  <w:style w:type="character" w:customStyle="1" w:styleId="metaicon-desc">
    <w:name w:val="meta__icon-desc"/>
    <w:basedOn w:val="Policepardfaut"/>
    <w:rsid w:val="007749DF"/>
  </w:style>
  <w:style w:type="character" w:customStyle="1" w:styleId="lmd-dropdown-gift-articletext">
    <w:name w:val="lmd-dropdown-gift-article__text"/>
    <w:basedOn w:val="Policepardfaut"/>
    <w:rsid w:val="007749DF"/>
  </w:style>
  <w:style w:type="paragraph" w:customStyle="1" w:styleId="articlestatus">
    <w:name w:val="article__status"/>
    <w:basedOn w:val="Normal"/>
    <w:rsid w:val="007749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credit">
    <w:name w:val="article__credit"/>
    <w:basedOn w:val="Policepardfaut"/>
    <w:rsid w:val="007749DF"/>
  </w:style>
  <w:style w:type="paragraph" w:customStyle="1" w:styleId="articleparagraph">
    <w:name w:val="article__paragraph"/>
    <w:basedOn w:val="Normal"/>
    <w:rsid w:val="007749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7749DF"/>
    <w:rPr>
      <w:i/>
      <w:iCs/>
    </w:rPr>
  </w:style>
  <w:style w:type="paragraph" w:customStyle="1" w:styleId="catcherdesc">
    <w:name w:val="catcher__desc"/>
    <w:basedOn w:val="Normal"/>
    <w:rsid w:val="007749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atcherlabel">
    <w:name w:val="catcher__label"/>
    <w:basedOn w:val="Policepardfaut"/>
    <w:rsid w:val="007749DF"/>
  </w:style>
  <w:style w:type="character" w:styleId="lev">
    <w:name w:val="Strong"/>
    <w:basedOn w:val="Policepardfaut"/>
    <w:uiPriority w:val="22"/>
    <w:qFormat/>
    <w:rsid w:val="007749DF"/>
    <w:rPr>
      <w:b/>
      <w:bCs/>
    </w:rPr>
  </w:style>
  <w:style w:type="paragraph" w:customStyle="1" w:styleId="articleauthor-container">
    <w:name w:val="article__author-container"/>
    <w:basedOn w:val="Normal"/>
    <w:rsid w:val="007749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name">
    <w:name w:val="author__name"/>
    <w:basedOn w:val="Policepardfaut"/>
    <w:rsid w:val="007749DF"/>
  </w:style>
  <w:style w:type="paragraph" w:styleId="Textedebulles">
    <w:name w:val="Balloon Text"/>
    <w:basedOn w:val="Normal"/>
    <w:link w:val="TextedebullesCar"/>
    <w:uiPriority w:val="99"/>
    <w:semiHidden/>
    <w:unhideWhenUsed/>
    <w:rsid w:val="007749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49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8614095">
      <w:bodyDiv w:val="1"/>
      <w:marLeft w:val="0"/>
      <w:marRight w:val="0"/>
      <w:marTop w:val="0"/>
      <w:marBottom w:val="0"/>
      <w:divBdr>
        <w:top w:val="none" w:sz="0" w:space="0" w:color="auto"/>
        <w:left w:val="none" w:sz="0" w:space="0" w:color="auto"/>
        <w:bottom w:val="none" w:sz="0" w:space="0" w:color="auto"/>
        <w:right w:val="none" w:sz="0" w:space="0" w:color="auto"/>
      </w:divBdr>
      <w:divsChild>
        <w:div w:id="689066973">
          <w:marLeft w:val="0"/>
          <w:marRight w:val="0"/>
          <w:marTop w:val="0"/>
          <w:marBottom w:val="0"/>
          <w:divBdr>
            <w:top w:val="none" w:sz="0" w:space="0" w:color="auto"/>
            <w:left w:val="none" w:sz="0" w:space="0" w:color="auto"/>
            <w:bottom w:val="none" w:sz="0" w:space="0" w:color="auto"/>
            <w:right w:val="none" w:sz="0" w:space="0" w:color="auto"/>
          </w:divBdr>
          <w:divsChild>
            <w:div w:id="1683507329">
              <w:marLeft w:val="0"/>
              <w:marRight w:val="0"/>
              <w:marTop w:val="0"/>
              <w:marBottom w:val="0"/>
              <w:divBdr>
                <w:top w:val="none" w:sz="0" w:space="0" w:color="auto"/>
                <w:left w:val="none" w:sz="0" w:space="0" w:color="auto"/>
                <w:bottom w:val="none" w:sz="0" w:space="0" w:color="auto"/>
                <w:right w:val="none" w:sz="0" w:space="0" w:color="auto"/>
              </w:divBdr>
            </w:div>
            <w:div w:id="1786850586">
              <w:marLeft w:val="0"/>
              <w:marRight w:val="0"/>
              <w:marTop w:val="0"/>
              <w:marBottom w:val="0"/>
              <w:divBdr>
                <w:top w:val="none" w:sz="0" w:space="0" w:color="auto"/>
                <w:left w:val="none" w:sz="0" w:space="0" w:color="auto"/>
                <w:bottom w:val="none" w:sz="0" w:space="0" w:color="auto"/>
                <w:right w:val="none" w:sz="0" w:space="0" w:color="auto"/>
              </w:divBdr>
            </w:div>
            <w:div w:id="1004239428">
              <w:marLeft w:val="0"/>
              <w:marRight w:val="0"/>
              <w:marTop w:val="0"/>
              <w:marBottom w:val="0"/>
              <w:divBdr>
                <w:top w:val="none" w:sz="0" w:space="0" w:color="auto"/>
                <w:left w:val="none" w:sz="0" w:space="0" w:color="auto"/>
                <w:bottom w:val="none" w:sz="0" w:space="0" w:color="auto"/>
                <w:right w:val="none" w:sz="0" w:space="0" w:color="auto"/>
              </w:divBdr>
              <w:divsChild>
                <w:div w:id="1322346222">
                  <w:marLeft w:val="0"/>
                  <w:marRight w:val="0"/>
                  <w:marTop w:val="0"/>
                  <w:marBottom w:val="0"/>
                  <w:divBdr>
                    <w:top w:val="none" w:sz="0" w:space="0" w:color="auto"/>
                    <w:left w:val="none" w:sz="0" w:space="0" w:color="auto"/>
                    <w:bottom w:val="none" w:sz="0" w:space="0" w:color="auto"/>
                    <w:right w:val="none" w:sz="0" w:space="0" w:color="auto"/>
                  </w:divBdr>
                </w:div>
                <w:div w:id="14760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HfvMgR9DAP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nsee.fr/fr/statistiques/542268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signataires/clara-georges/" TargetMode="External"/><Relationship Id="rId11" Type="http://schemas.openxmlformats.org/officeDocument/2006/relationships/image" Target="media/image5.jpeg"/><Relationship Id="rId5" Type="http://schemas.openxmlformats.org/officeDocument/2006/relationships/hyperlink" Target="/signataires/elvire-von-bardeleben/"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1048</Words>
  <Characters>5764</Characters>
  <Application>Microsoft Office Word</Application>
  <DocSecurity>0</DocSecurity>
  <Lines>48</Lines>
  <Paragraphs>13</Paragraphs>
  <ScaleCrop>false</ScaleCrop>
  <Company/>
  <LinksUpToDate>false</LinksUpToDate>
  <CharactersWithSpaces>6799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2022-11-27T20:30:00Z</dcterms:created>
  <dcterms:modified xsi:type="dcterms:W3CDTF">2022-12-01T16:28:00Z</dcterms:modified>
</cp:coreProperties>
</file>